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0E" w:rsidRPr="0071440E" w:rsidRDefault="0071440E" w:rsidP="0071440E">
      <w:pPr>
        <w:spacing w:after="0" w:line="240" w:lineRule="auto"/>
        <w:jc w:val="center"/>
        <w:rPr>
          <w:rFonts w:ascii="Times New Roman" w:eastAsia="Calibri" w:hAnsi="Times New Roman" w:cs="Times New Roman"/>
          <w:b/>
          <w:sz w:val="28"/>
          <w:szCs w:val="28"/>
        </w:rPr>
      </w:pPr>
      <w:r w:rsidRPr="0071440E">
        <w:rPr>
          <w:rFonts w:ascii="Times New Roman" w:eastAsia="Calibri" w:hAnsi="Times New Roman" w:cs="Times New Roman"/>
          <w:b/>
          <w:sz w:val="28"/>
          <w:szCs w:val="28"/>
        </w:rPr>
        <w:t>Тема: Плата за жилое помещение и коммунальные услуги</w:t>
      </w:r>
    </w:p>
    <w:p w:rsidR="0071440E" w:rsidRPr="0071440E" w:rsidRDefault="0071440E" w:rsidP="0071440E">
      <w:pPr>
        <w:spacing w:after="0" w:line="240" w:lineRule="auto"/>
        <w:jc w:val="center"/>
        <w:rPr>
          <w:rFonts w:ascii="Times New Roman" w:eastAsia="Calibri" w:hAnsi="Times New Roman" w:cs="Times New Roman"/>
          <w:b/>
          <w:sz w:val="28"/>
          <w:szCs w:val="28"/>
        </w:rPr>
      </w:pPr>
      <w:r w:rsidRPr="0071440E">
        <w:rPr>
          <w:rFonts w:ascii="Times New Roman" w:eastAsia="Calibri" w:hAnsi="Times New Roman" w:cs="Times New Roman"/>
          <w:b/>
          <w:sz w:val="28"/>
          <w:szCs w:val="28"/>
        </w:rPr>
        <w:t>(лекция -2 часа)</w:t>
      </w:r>
    </w:p>
    <w:p w:rsidR="0071440E" w:rsidRPr="0071440E" w:rsidRDefault="0071440E" w:rsidP="0071440E">
      <w:pPr>
        <w:spacing w:after="0" w:line="240" w:lineRule="auto"/>
        <w:ind w:firstLine="709"/>
        <w:jc w:val="center"/>
        <w:rPr>
          <w:rFonts w:ascii="Times New Roman" w:eastAsia="Calibri" w:hAnsi="Times New Roman" w:cs="Times New Roman"/>
          <w:b/>
          <w:sz w:val="28"/>
          <w:szCs w:val="28"/>
        </w:rPr>
      </w:pPr>
    </w:p>
    <w:p w:rsidR="0071440E" w:rsidRPr="0071440E" w:rsidRDefault="0071440E" w:rsidP="0071440E">
      <w:pPr>
        <w:numPr>
          <w:ilvl w:val="0"/>
          <w:numId w:val="1"/>
        </w:numPr>
        <w:spacing w:after="0" w:line="240" w:lineRule="auto"/>
        <w:ind w:firstLine="709"/>
        <w:jc w:val="both"/>
        <w:rPr>
          <w:rFonts w:ascii="Times New Roman" w:eastAsia="Calibri" w:hAnsi="Times New Roman" w:cs="Times New Roman"/>
          <w:sz w:val="28"/>
          <w:szCs w:val="28"/>
        </w:rPr>
      </w:pPr>
      <w:hyperlink r:id="rId5" w:anchor="1" w:history="1">
        <w:r w:rsidRPr="0071440E">
          <w:rPr>
            <w:rFonts w:ascii="Times New Roman" w:eastAsia="Calibri" w:hAnsi="Times New Roman" w:cs="Times New Roman"/>
            <w:sz w:val="28"/>
            <w:szCs w:val="28"/>
          </w:rPr>
          <w:t>Структура и размер платы за жилое помещение и коммунальные услуги</w:t>
        </w:r>
      </w:hyperlink>
    </w:p>
    <w:p w:rsidR="0071440E" w:rsidRPr="0071440E" w:rsidRDefault="0071440E" w:rsidP="0071440E">
      <w:pPr>
        <w:numPr>
          <w:ilvl w:val="0"/>
          <w:numId w:val="1"/>
        </w:numPr>
        <w:spacing w:after="0" w:line="240" w:lineRule="auto"/>
        <w:ind w:firstLine="709"/>
        <w:jc w:val="both"/>
        <w:rPr>
          <w:rFonts w:ascii="Times New Roman" w:eastAsia="Calibri" w:hAnsi="Times New Roman" w:cs="Times New Roman"/>
          <w:sz w:val="28"/>
          <w:szCs w:val="28"/>
        </w:rPr>
      </w:pPr>
      <w:hyperlink r:id="rId6" w:anchor="2" w:history="1">
        <w:r w:rsidRPr="0071440E">
          <w:rPr>
            <w:rFonts w:ascii="Times New Roman" w:eastAsia="Calibri" w:hAnsi="Times New Roman" w:cs="Times New Roman"/>
            <w:sz w:val="28"/>
            <w:szCs w:val="28"/>
          </w:rPr>
          <w:t>Особенности внесения платы за жилое помещение и коммунальные услуги</w:t>
        </w:r>
      </w:hyperlink>
    </w:p>
    <w:p w:rsidR="0071440E" w:rsidRPr="0071440E" w:rsidRDefault="0071440E" w:rsidP="0071440E">
      <w:pPr>
        <w:spacing w:after="0" w:line="240" w:lineRule="auto"/>
        <w:ind w:left="709"/>
        <w:rPr>
          <w:rFonts w:ascii="Times New Roman" w:eastAsia="Calibri" w:hAnsi="Times New Roman" w:cs="Times New Roman"/>
          <w:sz w:val="28"/>
          <w:szCs w:val="28"/>
        </w:rPr>
      </w:pPr>
    </w:p>
    <w:p w:rsidR="0071440E" w:rsidRPr="0071440E" w:rsidRDefault="0071440E" w:rsidP="0071440E">
      <w:pPr>
        <w:spacing w:after="0" w:line="240" w:lineRule="auto"/>
        <w:ind w:left="709"/>
        <w:jc w:val="center"/>
        <w:rPr>
          <w:rFonts w:ascii="Times New Roman" w:eastAsia="Calibri" w:hAnsi="Times New Roman" w:cs="Times New Roman"/>
          <w:b/>
          <w:sz w:val="28"/>
          <w:szCs w:val="28"/>
        </w:rPr>
      </w:pPr>
      <w:r w:rsidRPr="0071440E">
        <w:rPr>
          <w:rFonts w:ascii="Times New Roman" w:eastAsia="Calibri" w:hAnsi="Times New Roman" w:cs="Times New Roman"/>
          <w:b/>
          <w:sz w:val="28"/>
          <w:szCs w:val="28"/>
        </w:rPr>
        <w:t>1.</w:t>
      </w:r>
      <w:hyperlink r:id="rId7" w:anchor="1" w:history="1">
        <w:r w:rsidRPr="0071440E">
          <w:rPr>
            <w:rFonts w:ascii="Times New Roman" w:eastAsia="Calibri" w:hAnsi="Times New Roman" w:cs="Times New Roman"/>
            <w:b/>
            <w:sz w:val="28"/>
            <w:szCs w:val="28"/>
          </w:rPr>
          <w:t>Структура и размер платы за жилое помещение и коммунальные услуги</w:t>
        </w:r>
      </w:hyperlink>
    </w:p>
    <w:p w:rsidR="0071440E" w:rsidRPr="0071440E" w:rsidRDefault="0071440E" w:rsidP="0071440E">
      <w:pPr>
        <w:spacing w:after="0" w:line="240" w:lineRule="auto"/>
        <w:ind w:left="709"/>
        <w:jc w:val="both"/>
        <w:rPr>
          <w:rFonts w:ascii="Times New Roman" w:eastAsia="Calibri" w:hAnsi="Times New Roman" w:cs="Times New Roman"/>
          <w:sz w:val="28"/>
          <w:szCs w:val="28"/>
        </w:rPr>
      </w:pP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В Жилищном кодексе РФ достаточно подробно регламентируются вопросы, связанные с осуществлением платы за </w:t>
      </w:r>
      <w:hyperlink r:id="rId8" w:history="1">
        <w:r w:rsidRPr="0071440E">
          <w:rPr>
            <w:rFonts w:ascii="Times New Roman" w:eastAsia="Times New Roman" w:hAnsi="Times New Roman" w:cs="Times New Roman"/>
            <w:sz w:val="28"/>
            <w:szCs w:val="28"/>
            <w:u w:val="single"/>
            <w:lang w:eastAsia="ru-RU"/>
          </w:rPr>
          <w:t>жилые помещения</w:t>
        </w:r>
      </w:hyperlink>
      <w:r w:rsidRPr="0071440E">
        <w:rPr>
          <w:rFonts w:ascii="Times New Roman" w:eastAsia="Times New Roman" w:hAnsi="Times New Roman" w:cs="Times New Roman"/>
          <w:sz w:val="28"/>
          <w:szCs w:val="28"/>
          <w:lang w:eastAsia="ru-RU"/>
        </w:rPr>
        <w:t> и коммунальные услуги. В соответствии со ст. 153 ЖК РФ обязанность по внесению платы за жилое помещение и коммунальные услуги возникает у:</w:t>
      </w:r>
    </w:p>
    <w:p w:rsidR="0071440E" w:rsidRPr="0071440E" w:rsidRDefault="0071440E" w:rsidP="0071440E">
      <w:pPr>
        <w:numPr>
          <w:ilvl w:val="0"/>
          <w:numId w:val="2"/>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нанимателя жилого помещения по </w:t>
      </w:r>
      <w:hyperlink r:id="rId9" w:history="1">
        <w:r w:rsidRPr="0071440E">
          <w:rPr>
            <w:rFonts w:ascii="Times New Roman" w:eastAsia="Calibri" w:hAnsi="Times New Roman" w:cs="Times New Roman"/>
            <w:sz w:val="28"/>
            <w:szCs w:val="28"/>
            <w:u w:val="single"/>
          </w:rPr>
          <w:t>договору</w:t>
        </w:r>
      </w:hyperlink>
      <w:r w:rsidRPr="0071440E">
        <w:rPr>
          <w:rFonts w:ascii="Times New Roman" w:eastAsia="Calibri" w:hAnsi="Times New Roman" w:cs="Times New Roman"/>
          <w:sz w:val="28"/>
          <w:szCs w:val="28"/>
        </w:rPr>
        <w:t> социального найма с момента </w:t>
      </w:r>
      <w:hyperlink r:id="rId10" w:history="1">
        <w:r w:rsidRPr="0071440E">
          <w:rPr>
            <w:rFonts w:ascii="Times New Roman" w:eastAsia="Calibri" w:hAnsi="Times New Roman" w:cs="Times New Roman"/>
            <w:sz w:val="28"/>
            <w:szCs w:val="28"/>
            <w:u w:val="single"/>
          </w:rPr>
          <w:t>заключения такого договора</w:t>
        </w:r>
      </w:hyperlink>
      <w:r w:rsidRPr="0071440E">
        <w:rPr>
          <w:rFonts w:ascii="Times New Roman" w:eastAsia="Calibri" w:hAnsi="Times New Roman" w:cs="Times New Roman"/>
          <w:sz w:val="28"/>
          <w:szCs w:val="28"/>
        </w:rPr>
        <w:t>;</w:t>
      </w:r>
    </w:p>
    <w:p w:rsidR="0071440E" w:rsidRPr="0071440E" w:rsidRDefault="0071440E" w:rsidP="0071440E">
      <w:pPr>
        <w:numPr>
          <w:ilvl w:val="0"/>
          <w:numId w:val="2"/>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нанимателя жилого помещения по </w:t>
      </w:r>
      <w:hyperlink r:id="rId11" w:history="1">
        <w:r w:rsidRPr="0071440E">
          <w:rPr>
            <w:rFonts w:ascii="Times New Roman" w:eastAsia="Calibri" w:hAnsi="Times New Roman" w:cs="Times New Roman"/>
            <w:sz w:val="28"/>
            <w:szCs w:val="28"/>
            <w:u w:val="single"/>
          </w:rPr>
          <w:t>договору найма жилого помещения</w:t>
        </w:r>
      </w:hyperlink>
      <w:r w:rsidRPr="0071440E">
        <w:rPr>
          <w:rFonts w:ascii="Times New Roman" w:eastAsia="Calibri" w:hAnsi="Times New Roman" w:cs="Times New Roman"/>
          <w:sz w:val="28"/>
          <w:szCs w:val="28"/>
        </w:rPr>
        <w:t> </w:t>
      </w:r>
      <w:hyperlink r:id="rId12" w:history="1">
        <w:r w:rsidRPr="0071440E">
          <w:rPr>
            <w:rFonts w:ascii="Times New Roman" w:eastAsia="Calibri" w:hAnsi="Times New Roman" w:cs="Times New Roman"/>
            <w:sz w:val="28"/>
            <w:szCs w:val="28"/>
            <w:u w:val="single"/>
          </w:rPr>
          <w:t>жилищного фонда</w:t>
        </w:r>
      </w:hyperlink>
      <w:r w:rsidRPr="0071440E">
        <w:rPr>
          <w:rFonts w:ascii="Times New Roman" w:eastAsia="Calibri" w:hAnsi="Times New Roman" w:cs="Times New Roman"/>
          <w:sz w:val="28"/>
          <w:szCs w:val="28"/>
        </w:rPr>
        <w:t> социального использования с момента заключения данного договора;</w:t>
      </w:r>
    </w:p>
    <w:p w:rsidR="0071440E" w:rsidRPr="0071440E" w:rsidRDefault="0071440E" w:rsidP="0071440E">
      <w:pPr>
        <w:numPr>
          <w:ilvl w:val="0"/>
          <w:numId w:val="2"/>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арендатора жилого помещения государственного или муниципального жилищного фонда с момента заключения соответствующего </w:t>
      </w:r>
      <w:hyperlink r:id="rId13" w:history="1">
        <w:r w:rsidRPr="0071440E">
          <w:rPr>
            <w:rFonts w:ascii="Times New Roman" w:eastAsia="Calibri" w:hAnsi="Times New Roman" w:cs="Times New Roman"/>
            <w:sz w:val="28"/>
            <w:szCs w:val="28"/>
            <w:u w:val="single"/>
          </w:rPr>
          <w:t>договора аренды</w:t>
        </w:r>
      </w:hyperlink>
      <w:r w:rsidRPr="0071440E">
        <w:rPr>
          <w:rFonts w:ascii="Times New Roman" w:eastAsia="Calibri" w:hAnsi="Times New Roman" w:cs="Times New Roman"/>
          <w:sz w:val="28"/>
          <w:szCs w:val="28"/>
        </w:rPr>
        <w:t>;</w:t>
      </w:r>
    </w:p>
    <w:p w:rsidR="0071440E" w:rsidRPr="0071440E" w:rsidRDefault="0071440E" w:rsidP="0071440E">
      <w:pPr>
        <w:numPr>
          <w:ilvl w:val="0"/>
          <w:numId w:val="2"/>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1440E" w:rsidRPr="0071440E" w:rsidRDefault="0071440E" w:rsidP="0071440E">
      <w:pPr>
        <w:numPr>
          <w:ilvl w:val="0"/>
          <w:numId w:val="2"/>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члена жилищного кооператива с момента предоставления жилого помещения жилищным кооперативом;</w:t>
      </w:r>
    </w:p>
    <w:p w:rsidR="0071440E" w:rsidRPr="0071440E" w:rsidRDefault="0071440E" w:rsidP="0071440E">
      <w:pPr>
        <w:numPr>
          <w:ilvl w:val="0"/>
          <w:numId w:val="2"/>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собственника жилого помещения с момента возникновения </w:t>
      </w:r>
      <w:hyperlink r:id="rId14" w:history="1">
        <w:r w:rsidRPr="0071440E">
          <w:rPr>
            <w:rFonts w:ascii="Times New Roman" w:eastAsia="Calibri" w:hAnsi="Times New Roman" w:cs="Times New Roman"/>
            <w:sz w:val="28"/>
            <w:szCs w:val="28"/>
            <w:u w:val="single"/>
          </w:rPr>
          <w:t>права собственности</w:t>
        </w:r>
      </w:hyperlink>
      <w:r w:rsidRPr="0071440E">
        <w:rPr>
          <w:rFonts w:ascii="Times New Roman" w:eastAsia="Calibri" w:hAnsi="Times New Roman" w:cs="Times New Roman"/>
          <w:sz w:val="28"/>
          <w:szCs w:val="28"/>
        </w:rPr>
        <w:t> на жилое помещение (с </w:t>
      </w:r>
      <w:hyperlink r:id="rId15" w:history="1">
        <w:r w:rsidRPr="0071440E">
          <w:rPr>
            <w:rFonts w:ascii="Times New Roman" w:eastAsia="Calibri" w:hAnsi="Times New Roman" w:cs="Times New Roman"/>
            <w:sz w:val="28"/>
            <w:szCs w:val="28"/>
            <w:u w:val="single"/>
          </w:rPr>
          <w:t>учетом</w:t>
        </w:r>
      </w:hyperlink>
      <w:r w:rsidRPr="0071440E">
        <w:rPr>
          <w:rFonts w:ascii="Times New Roman" w:eastAsia="Calibri" w:hAnsi="Times New Roman" w:cs="Times New Roman"/>
          <w:sz w:val="28"/>
          <w:szCs w:val="28"/>
        </w:rPr>
        <w:t> того, что согласно ч. 3 ст. 169 ЖК РФ обязанность по уплате взносов на капитальный ремонт возникает у собственников помещений в многоквартирном доме по истечении 8 календарных месяцев, если более ранний срок не установлен </w:t>
      </w:r>
      <w:hyperlink r:id="rId16" w:history="1">
        <w:r w:rsidRPr="0071440E">
          <w:rPr>
            <w:rFonts w:ascii="Times New Roman" w:eastAsia="Calibri" w:hAnsi="Times New Roman" w:cs="Times New Roman"/>
            <w:sz w:val="28"/>
            <w:szCs w:val="28"/>
            <w:u w:val="single"/>
          </w:rPr>
          <w:t>законом</w:t>
        </w:r>
      </w:hyperlink>
      <w:r w:rsidRPr="0071440E">
        <w:rPr>
          <w:rFonts w:ascii="Times New Roman" w:eastAsia="Calibri" w:hAnsi="Times New Roman" w:cs="Times New Roman"/>
          <w:sz w:val="28"/>
          <w:szCs w:val="28"/>
        </w:rPr>
        <w:t> </w:t>
      </w:r>
      <w:hyperlink r:id="rId17" w:history="1">
        <w:r w:rsidRPr="0071440E">
          <w:rPr>
            <w:rFonts w:ascii="Times New Roman" w:eastAsia="Calibri" w:hAnsi="Times New Roman" w:cs="Times New Roman"/>
            <w:sz w:val="28"/>
            <w:szCs w:val="28"/>
            <w:u w:val="single"/>
          </w:rPr>
          <w:t>субъекта Российской Федерации</w:t>
        </w:r>
      </w:hyperlink>
      <w:r w:rsidRPr="0071440E">
        <w:rPr>
          <w:rFonts w:ascii="Times New Roman" w:eastAsia="Calibri" w:hAnsi="Times New Roman" w:cs="Times New Roman"/>
          <w:sz w:val="28"/>
          <w:szCs w:val="28"/>
        </w:rPr>
        <w:t>,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До заселения жилых помещений государственного и муниципального жилищных фондов в установленном порядке </w:t>
      </w:r>
      <w:hyperlink r:id="rId18" w:history="1">
        <w:r w:rsidRPr="0071440E">
          <w:rPr>
            <w:rFonts w:ascii="Times New Roman" w:eastAsia="Times New Roman" w:hAnsi="Times New Roman" w:cs="Times New Roman"/>
            <w:sz w:val="28"/>
            <w:szCs w:val="28"/>
            <w:u w:val="single"/>
            <w:lang w:eastAsia="ru-RU"/>
          </w:rPr>
          <w:t>расходы</w:t>
        </w:r>
      </w:hyperlink>
      <w:r w:rsidRPr="0071440E">
        <w:rPr>
          <w:rFonts w:ascii="Times New Roman" w:eastAsia="Times New Roman" w:hAnsi="Times New Roman" w:cs="Times New Roman"/>
          <w:sz w:val="28"/>
          <w:szCs w:val="28"/>
          <w:lang w:eastAsia="ru-RU"/>
        </w:rPr>
        <w:t> на содержание жилых помещений и коммунальные услуги несут соответственно </w:t>
      </w:r>
      <w:hyperlink r:id="rId19" w:history="1">
        <w:r w:rsidRPr="0071440E">
          <w:rPr>
            <w:rFonts w:ascii="Times New Roman" w:eastAsia="Times New Roman" w:hAnsi="Times New Roman" w:cs="Times New Roman"/>
            <w:sz w:val="28"/>
            <w:szCs w:val="28"/>
            <w:u w:val="single"/>
            <w:lang w:eastAsia="ru-RU"/>
          </w:rPr>
          <w:t>органы государственной власти</w:t>
        </w:r>
      </w:hyperlink>
      <w:r w:rsidRPr="0071440E">
        <w:rPr>
          <w:rFonts w:ascii="Times New Roman" w:eastAsia="Times New Roman" w:hAnsi="Times New Roman" w:cs="Times New Roman"/>
          <w:sz w:val="28"/>
          <w:szCs w:val="28"/>
          <w:lang w:eastAsia="ru-RU"/>
        </w:rPr>
        <w:t> и </w:t>
      </w:r>
      <w:hyperlink r:id="rId20" w:history="1">
        <w:r w:rsidRPr="0071440E">
          <w:rPr>
            <w:rFonts w:ascii="Times New Roman" w:eastAsia="Times New Roman" w:hAnsi="Times New Roman" w:cs="Times New Roman"/>
            <w:sz w:val="28"/>
            <w:szCs w:val="28"/>
            <w:u w:val="single"/>
            <w:lang w:eastAsia="ru-RU"/>
          </w:rPr>
          <w:t>органы местного самоуправления</w:t>
        </w:r>
      </w:hyperlink>
      <w:r w:rsidRPr="0071440E">
        <w:rPr>
          <w:rFonts w:ascii="Times New Roman" w:eastAsia="Times New Roman" w:hAnsi="Times New Roman" w:cs="Times New Roman"/>
          <w:sz w:val="28"/>
          <w:szCs w:val="28"/>
          <w:lang w:eastAsia="ru-RU"/>
        </w:rPr>
        <w:t xml:space="preserve"> или </w:t>
      </w:r>
      <w:proofErr w:type="spellStart"/>
      <w:r w:rsidRPr="0071440E">
        <w:rPr>
          <w:rFonts w:ascii="Times New Roman" w:eastAsia="Times New Roman" w:hAnsi="Times New Roman" w:cs="Times New Roman"/>
          <w:sz w:val="28"/>
          <w:szCs w:val="28"/>
          <w:lang w:eastAsia="ru-RU"/>
        </w:rPr>
        <w:t>управомоченные</w:t>
      </w:r>
      <w:proofErr w:type="spellEnd"/>
      <w:r w:rsidRPr="0071440E">
        <w:rPr>
          <w:rFonts w:ascii="Times New Roman" w:eastAsia="Times New Roman" w:hAnsi="Times New Roman" w:cs="Times New Roman"/>
          <w:sz w:val="28"/>
          <w:szCs w:val="28"/>
          <w:lang w:eastAsia="ru-RU"/>
        </w:rPr>
        <w:t xml:space="preserve"> ими лица.</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Структура платы за жилое помещение и коммунальные услуги установлена в зависимости от формы использования жилого помещения и закреплена в ст. 154 ЖК РФ.</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lastRenderedPageBreak/>
        <w:t>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плата включает:</w:t>
      </w:r>
    </w:p>
    <w:p w:rsidR="0071440E" w:rsidRPr="0071440E" w:rsidRDefault="0071440E" w:rsidP="0071440E">
      <w:pPr>
        <w:numPr>
          <w:ilvl w:val="0"/>
          <w:numId w:val="3"/>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плату за пользование жилым помещением (плата за наем);</w:t>
      </w:r>
    </w:p>
    <w:p w:rsidR="0071440E" w:rsidRPr="0071440E" w:rsidRDefault="0071440E" w:rsidP="0071440E">
      <w:pPr>
        <w:numPr>
          <w:ilvl w:val="0"/>
          <w:numId w:val="3"/>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плату за содержание и ремонт жилого помещения, включающую в себя плату за услуги и работы по </w:t>
      </w:r>
      <w:hyperlink r:id="rId21" w:history="1">
        <w:r w:rsidRPr="0071440E">
          <w:rPr>
            <w:rFonts w:ascii="Times New Roman" w:eastAsia="Calibri" w:hAnsi="Times New Roman" w:cs="Times New Roman"/>
            <w:sz w:val="28"/>
            <w:szCs w:val="28"/>
            <w:u w:val="single"/>
          </w:rPr>
          <w:t>управлению</w:t>
        </w:r>
      </w:hyperlink>
      <w:r w:rsidRPr="0071440E">
        <w:rPr>
          <w:rFonts w:ascii="Times New Roman" w:eastAsia="Calibri" w:hAnsi="Times New Roman" w:cs="Times New Roman"/>
          <w:sz w:val="28"/>
          <w:szCs w:val="28"/>
        </w:rPr>
        <w:t>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1440E" w:rsidRPr="0071440E" w:rsidRDefault="0071440E" w:rsidP="0071440E">
      <w:pPr>
        <w:numPr>
          <w:ilvl w:val="0"/>
          <w:numId w:val="3"/>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плату за коммунальные услуги.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Для нанимателя жилого помещения по договору найма жилого помещения жилищного фонда социального использования плата за жилое помещение и коммунальные услуги включает:</w:t>
      </w:r>
    </w:p>
    <w:p w:rsidR="0071440E" w:rsidRPr="0071440E" w:rsidRDefault="0071440E" w:rsidP="0071440E">
      <w:pPr>
        <w:numPr>
          <w:ilvl w:val="0"/>
          <w:numId w:val="4"/>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плату за наем жилого помещения, устанавливаемую в соответствии со ст. 156.1 ЖК РФ;</w:t>
      </w:r>
    </w:p>
    <w:p w:rsidR="0071440E" w:rsidRPr="0071440E" w:rsidRDefault="0071440E" w:rsidP="0071440E">
      <w:pPr>
        <w:numPr>
          <w:ilvl w:val="0"/>
          <w:numId w:val="4"/>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плату за коммунальные услуги.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Плата для собственника помещения в многоквартирном доме включает:</w:t>
      </w:r>
    </w:p>
    <w:p w:rsidR="0071440E" w:rsidRPr="0071440E" w:rsidRDefault="0071440E" w:rsidP="0071440E">
      <w:pPr>
        <w:numPr>
          <w:ilvl w:val="0"/>
          <w:numId w:val="5"/>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71440E" w:rsidRPr="0071440E" w:rsidRDefault="0071440E" w:rsidP="0071440E">
      <w:pPr>
        <w:numPr>
          <w:ilvl w:val="0"/>
          <w:numId w:val="5"/>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плату за коммунальные услуги.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Необходимо отметить, что под коммунальными услугами законодатель понимает осуществление деятельности исполнителя по подаче потребителям любого коммунального ресурса в отдельности или двух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 Данное определение закреплено в п.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w:t>
      </w:r>
      <w:hyperlink r:id="rId22" w:history="1">
        <w:r w:rsidRPr="0071440E">
          <w:rPr>
            <w:rFonts w:ascii="Times New Roman" w:eastAsia="Times New Roman" w:hAnsi="Times New Roman" w:cs="Times New Roman"/>
            <w:sz w:val="28"/>
            <w:szCs w:val="28"/>
            <w:u w:val="single"/>
            <w:lang w:eastAsia="ru-RU"/>
          </w:rPr>
          <w:t>Правительства РФ</w:t>
        </w:r>
      </w:hyperlink>
      <w:r w:rsidRPr="0071440E">
        <w:rPr>
          <w:rFonts w:ascii="Times New Roman" w:eastAsia="Times New Roman" w:hAnsi="Times New Roman" w:cs="Times New Roman"/>
          <w:sz w:val="28"/>
          <w:szCs w:val="28"/>
          <w:lang w:eastAsia="ru-RU"/>
        </w:rPr>
        <w:t> от 06.05.2011 № 354 (ред. от 14.02.2015) «О предоставлении коммунальных услуг собственникам и пользователям помещений в многоквартирных домах и жилых домов».</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Для всех пользователей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Статья 156 ЖК РФ устанавливает ориентиры определения размера платы за жилое помещение. Размер платы за содержание и ремонт жилого помещения устанавливается в размере, обеспечивающем содержание общего имущества в многоквартирном доме.</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lastRenderedPageBreak/>
        <w:t>Размер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жилого помещения. Размер платы за наем, платы за содержание и ремонт жилого помещения для указанных нанимателей, а также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w:t>
      </w:r>
      <w:hyperlink r:id="rId23" w:history="1">
        <w:r w:rsidRPr="0071440E">
          <w:rPr>
            <w:rFonts w:ascii="Times New Roman" w:eastAsia="Times New Roman" w:hAnsi="Times New Roman" w:cs="Times New Roman"/>
            <w:sz w:val="28"/>
            <w:szCs w:val="28"/>
            <w:u w:val="single"/>
            <w:lang w:eastAsia="ru-RU"/>
          </w:rPr>
          <w:t>местного самоуправления</w:t>
        </w:r>
      </w:hyperlink>
      <w:r w:rsidRPr="0071440E">
        <w:rPr>
          <w:rFonts w:ascii="Times New Roman" w:eastAsia="Times New Roman" w:hAnsi="Times New Roman" w:cs="Times New Roman"/>
          <w:sz w:val="28"/>
          <w:szCs w:val="28"/>
          <w:lang w:eastAsia="ru-RU"/>
        </w:rPr>
        <w:t> (в городах федерального значения Москве, Санкт-Петербурге и Севастополе — органом </w:t>
      </w:r>
      <w:hyperlink r:id="rId24" w:history="1">
        <w:r w:rsidRPr="0071440E">
          <w:rPr>
            <w:rFonts w:ascii="Times New Roman" w:eastAsia="Times New Roman" w:hAnsi="Times New Roman" w:cs="Times New Roman"/>
            <w:sz w:val="28"/>
            <w:szCs w:val="28"/>
            <w:u w:val="single"/>
            <w:lang w:eastAsia="ru-RU"/>
          </w:rPr>
          <w:t>государственной власти</w:t>
        </w:r>
      </w:hyperlink>
      <w:r w:rsidRPr="0071440E">
        <w:rPr>
          <w:rFonts w:ascii="Times New Roman" w:eastAsia="Times New Roman" w:hAnsi="Times New Roman" w:cs="Times New Roman"/>
          <w:sz w:val="28"/>
          <w:szCs w:val="28"/>
          <w:lang w:eastAsia="ru-RU"/>
        </w:rPr>
        <w:t> соответствующего субъекта Российской Федерации).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Законом (ч. 5. ст. 156 ЖК РФ) четко закреплено, что установление размера платы за пользование жилым помещением (платы за наем) не должно приводить к возникновению у нанимателя жилого помещения </w:t>
      </w:r>
      <w:hyperlink r:id="rId25" w:history="1">
        <w:r w:rsidRPr="0071440E">
          <w:rPr>
            <w:rFonts w:ascii="Times New Roman" w:eastAsia="Times New Roman" w:hAnsi="Times New Roman" w:cs="Times New Roman"/>
            <w:sz w:val="28"/>
            <w:szCs w:val="28"/>
            <w:u w:val="single"/>
            <w:lang w:eastAsia="ru-RU"/>
          </w:rPr>
          <w:t>права</w:t>
        </w:r>
      </w:hyperlink>
      <w:r w:rsidRPr="0071440E">
        <w:rPr>
          <w:rFonts w:ascii="Times New Roman" w:eastAsia="Times New Roman" w:hAnsi="Times New Roman" w:cs="Times New Roman"/>
          <w:sz w:val="28"/>
          <w:szCs w:val="28"/>
          <w:lang w:eastAsia="ru-RU"/>
        </w:rPr>
        <w:t> на субсидию на оплату жилого помещения и коммунальных услуг.</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Порядок определения размера платы за жилое помещение для </w:t>
      </w:r>
      <w:hyperlink r:id="rId26" w:history="1">
        <w:r w:rsidRPr="0071440E">
          <w:rPr>
            <w:rFonts w:ascii="Times New Roman" w:eastAsia="Times New Roman" w:hAnsi="Times New Roman" w:cs="Times New Roman"/>
            <w:sz w:val="28"/>
            <w:szCs w:val="28"/>
            <w:u w:val="single"/>
            <w:lang w:eastAsia="ru-RU"/>
          </w:rPr>
          <w:t>граждан</w:t>
        </w:r>
      </w:hyperlink>
      <w:r w:rsidRPr="0071440E">
        <w:rPr>
          <w:rFonts w:ascii="Times New Roman" w:eastAsia="Times New Roman" w:hAnsi="Times New Roman" w:cs="Times New Roman"/>
          <w:sz w:val="28"/>
          <w:szCs w:val="28"/>
          <w:lang w:eastAsia="ru-RU"/>
        </w:rPr>
        <w:t>,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Размер платы за содержание и ремонт жилого помещения в многоквартирном доме, в котором не созданы </w:t>
      </w:r>
      <w:hyperlink r:id="rId27" w:history="1">
        <w:r w:rsidRPr="0071440E">
          <w:rPr>
            <w:rFonts w:ascii="Times New Roman" w:eastAsia="Times New Roman" w:hAnsi="Times New Roman" w:cs="Times New Roman"/>
            <w:sz w:val="28"/>
            <w:szCs w:val="28"/>
            <w:u w:val="single"/>
            <w:lang w:eastAsia="ru-RU"/>
          </w:rPr>
          <w:t>товарищество собственников жилья</w:t>
        </w:r>
      </w:hyperlink>
      <w:r w:rsidRPr="0071440E">
        <w:rPr>
          <w:rFonts w:ascii="Times New Roman" w:eastAsia="Times New Roman" w:hAnsi="Times New Roman" w:cs="Times New Roman"/>
          <w:sz w:val="28"/>
          <w:szCs w:val="28"/>
          <w:lang w:eastAsia="ru-RU"/>
        </w:rPr>
        <w:t> либо жилищный кооператив или иной специализированный </w:t>
      </w:r>
      <w:hyperlink r:id="rId28" w:history="1">
        <w:r w:rsidRPr="0071440E">
          <w:rPr>
            <w:rFonts w:ascii="Times New Roman" w:eastAsia="Times New Roman" w:hAnsi="Times New Roman" w:cs="Times New Roman"/>
            <w:sz w:val="28"/>
            <w:szCs w:val="28"/>
            <w:u w:val="single"/>
            <w:lang w:eastAsia="ru-RU"/>
          </w:rPr>
          <w:t>потребительский кооператив</w:t>
        </w:r>
      </w:hyperlink>
      <w:r w:rsidRPr="0071440E">
        <w:rPr>
          <w:rFonts w:ascii="Times New Roman" w:eastAsia="Times New Roman" w:hAnsi="Times New Roman" w:cs="Times New Roman"/>
          <w:sz w:val="28"/>
          <w:szCs w:val="28"/>
          <w:lang w:eastAsia="ru-RU"/>
        </w:rPr>
        <w:t>, определяется на общем собрании собственников помещений в таком доме. При этом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Если в доме созданы товарищество собственников жилья либо жилищный кооператив или иной специализированный потребительский кооператив, то размер обязательных платежей и (или) взносов их членов, связанных с оплатой расходов на содержание и ремонт общего имущества в многоквартирном доме, определяется органами управления данных </w:t>
      </w:r>
      <w:hyperlink r:id="rId29" w:history="1">
        <w:r w:rsidRPr="0071440E">
          <w:rPr>
            <w:rFonts w:ascii="Times New Roman" w:eastAsia="Times New Roman" w:hAnsi="Times New Roman" w:cs="Times New Roman"/>
            <w:sz w:val="28"/>
            <w:szCs w:val="28"/>
            <w:u w:val="single"/>
            <w:lang w:eastAsia="ru-RU"/>
          </w:rPr>
          <w:t>юридических лиц</w:t>
        </w:r>
      </w:hyperlink>
      <w:r w:rsidRPr="0071440E">
        <w:rPr>
          <w:rFonts w:ascii="Times New Roman" w:eastAsia="Times New Roman" w:hAnsi="Times New Roman" w:cs="Times New Roman"/>
          <w:sz w:val="28"/>
          <w:szCs w:val="28"/>
          <w:lang w:eastAsia="ru-RU"/>
        </w:rPr>
        <w:t>.</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Обращаем внимание на то, что граждане, признанные малоимущими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Согласно ст. 156.1 ЖК РФ размер платы за наем жилого помещения по договору найма жилого помещения жилищного фонда социального использования устанавливается органом государственной </w:t>
      </w:r>
      <w:hyperlink r:id="rId30" w:history="1">
        <w:r w:rsidRPr="0071440E">
          <w:rPr>
            <w:rFonts w:ascii="Times New Roman" w:eastAsia="Times New Roman" w:hAnsi="Times New Roman" w:cs="Times New Roman"/>
            <w:sz w:val="28"/>
            <w:szCs w:val="28"/>
            <w:u w:val="single"/>
            <w:lang w:eastAsia="ru-RU"/>
          </w:rPr>
          <w:t>власти</w:t>
        </w:r>
      </w:hyperlink>
      <w:r w:rsidRPr="0071440E">
        <w:rPr>
          <w:rFonts w:ascii="Times New Roman" w:eastAsia="Times New Roman" w:hAnsi="Times New Roman" w:cs="Times New Roman"/>
          <w:sz w:val="28"/>
          <w:szCs w:val="28"/>
          <w:lang w:eastAsia="ru-RU"/>
        </w:rPr>
        <w:t xml:space="preserve">, органом местного самоуправления, </w:t>
      </w:r>
      <w:proofErr w:type="spellStart"/>
      <w:r w:rsidRPr="0071440E">
        <w:rPr>
          <w:rFonts w:ascii="Times New Roman" w:eastAsia="Times New Roman" w:hAnsi="Times New Roman" w:cs="Times New Roman"/>
          <w:sz w:val="28"/>
          <w:szCs w:val="28"/>
          <w:lang w:eastAsia="ru-RU"/>
        </w:rPr>
        <w:t>наймодателем</w:t>
      </w:r>
      <w:proofErr w:type="spellEnd"/>
      <w:r w:rsidRPr="0071440E">
        <w:rPr>
          <w:rFonts w:ascii="Times New Roman" w:eastAsia="Times New Roman" w:hAnsi="Times New Roman" w:cs="Times New Roman"/>
          <w:sz w:val="28"/>
          <w:szCs w:val="28"/>
          <w:lang w:eastAsia="ru-RU"/>
        </w:rPr>
        <w:t xml:space="preserve"> по согласованию с органом местного самоуправления или в соответствии с договором об освоении </w:t>
      </w:r>
      <w:hyperlink r:id="rId31" w:history="1">
        <w:r w:rsidRPr="0071440E">
          <w:rPr>
            <w:rFonts w:ascii="Times New Roman" w:eastAsia="Times New Roman" w:hAnsi="Times New Roman" w:cs="Times New Roman"/>
            <w:sz w:val="28"/>
            <w:szCs w:val="28"/>
            <w:u w:val="single"/>
            <w:lang w:eastAsia="ru-RU"/>
          </w:rPr>
          <w:t>территории</w:t>
        </w:r>
      </w:hyperlink>
      <w:r w:rsidRPr="0071440E">
        <w:rPr>
          <w:rFonts w:ascii="Times New Roman" w:eastAsia="Times New Roman" w:hAnsi="Times New Roman" w:cs="Times New Roman"/>
          <w:sz w:val="28"/>
          <w:szCs w:val="28"/>
          <w:lang w:eastAsia="ru-RU"/>
        </w:rPr>
        <w:t xml:space="preserve"> в </w:t>
      </w:r>
      <w:r w:rsidRPr="0071440E">
        <w:rPr>
          <w:rFonts w:ascii="Times New Roman" w:eastAsia="Times New Roman" w:hAnsi="Times New Roman" w:cs="Times New Roman"/>
          <w:sz w:val="28"/>
          <w:szCs w:val="28"/>
          <w:lang w:eastAsia="ru-RU"/>
        </w:rPr>
        <w:lastRenderedPageBreak/>
        <w:t>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 Плата за наем такого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Размер платы за наем жилого помещения может изменяться не чаще чем один раз в 3 года, за исключением ежегодной индексации размера указанной платы в порядке, установленном Правительством РФ.</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В соответствии со ст. 157 ЖК РФ размер платы за коммунальные услуги определяется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РФ.</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Предоставление коммунальных услуг ненадлежащего качества и (или) с перерывами, превышающими установленную продолжительность, должно влечь изменение размера платы за коммунальные услуги.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w:t>
      </w:r>
      <w:hyperlink r:id="rId32" w:history="1">
        <w:r w:rsidRPr="0071440E">
          <w:rPr>
            <w:rFonts w:ascii="Times New Roman" w:eastAsia="Times New Roman" w:hAnsi="Times New Roman" w:cs="Times New Roman"/>
            <w:sz w:val="28"/>
            <w:szCs w:val="28"/>
            <w:u w:val="single"/>
            <w:lang w:eastAsia="ru-RU"/>
          </w:rPr>
          <w:t>муниципальных образованиях</w:t>
        </w:r>
      </w:hyperlink>
      <w:r w:rsidRPr="0071440E">
        <w:rPr>
          <w:rFonts w:ascii="Times New Roman" w:eastAsia="Times New Roman" w:hAnsi="Times New Roman" w:cs="Times New Roman"/>
          <w:sz w:val="28"/>
          <w:szCs w:val="28"/>
          <w:lang w:eastAsia="ru-RU"/>
        </w:rPr>
        <w:t> (далее - предельные индексы), утвержденных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 Предельные индексы устанавливаются на основании индексов2 изменения размера вносимой гражданами платы за коммунальные услуги в среднем по субъектам Российской Федерации, утвержденных Правительством РФ.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РФ) в соответствии с основами формирования индексов изменения размера платы граждан за коммунальные услуги в Российской Федерации.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В случае нарушения порядка утверждения предельных индексов уполномоченный Правительством РФ федеральный </w:t>
      </w:r>
      <w:hyperlink r:id="rId33" w:history="1">
        <w:r w:rsidRPr="0071440E">
          <w:rPr>
            <w:rFonts w:ascii="Times New Roman" w:eastAsia="Times New Roman" w:hAnsi="Times New Roman" w:cs="Times New Roman"/>
            <w:sz w:val="28"/>
            <w:szCs w:val="28"/>
            <w:u w:val="single"/>
            <w:lang w:eastAsia="ru-RU"/>
          </w:rPr>
          <w:t>орган исполнительной власти</w:t>
        </w:r>
      </w:hyperlink>
      <w:r w:rsidRPr="0071440E">
        <w:rPr>
          <w:rFonts w:ascii="Times New Roman" w:eastAsia="Times New Roman" w:hAnsi="Times New Roman" w:cs="Times New Roman"/>
          <w:sz w:val="28"/>
          <w:szCs w:val="28"/>
          <w:lang w:eastAsia="ru-RU"/>
        </w:rPr>
        <w:t>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обязательные для исполнения предписания об устранении допущенных нарушений.</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p>
    <w:p w:rsidR="0071440E" w:rsidRPr="0071440E" w:rsidRDefault="0071440E" w:rsidP="0071440E">
      <w:pPr>
        <w:spacing w:after="0" w:line="240" w:lineRule="auto"/>
        <w:ind w:left="709"/>
        <w:jc w:val="center"/>
        <w:rPr>
          <w:rFonts w:ascii="Times New Roman" w:eastAsia="Calibri" w:hAnsi="Times New Roman" w:cs="Times New Roman"/>
          <w:b/>
          <w:sz w:val="28"/>
          <w:szCs w:val="28"/>
        </w:rPr>
      </w:pPr>
      <w:r w:rsidRPr="0071440E">
        <w:rPr>
          <w:rFonts w:ascii="Times New Roman" w:eastAsia="Calibri" w:hAnsi="Times New Roman" w:cs="Times New Roman"/>
          <w:b/>
          <w:sz w:val="28"/>
          <w:szCs w:val="28"/>
        </w:rPr>
        <w:t>2.</w:t>
      </w:r>
      <w:hyperlink r:id="rId34" w:anchor="2" w:history="1">
        <w:r w:rsidRPr="0071440E">
          <w:rPr>
            <w:rFonts w:ascii="Times New Roman" w:eastAsia="Calibri" w:hAnsi="Times New Roman" w:cs="Times New Roman"/>
            <w:b/>
            <w:sz w:val="28"/>
            <w:szCs w:val="28"/>
          </w:rPr>
          <w:t>Особенности внесения платы за жилое помещение и коммунальные услуги</w:t>
        </w:r>
      </w:hyperlink>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Внесение платы за </w:t>
      </w:r>
      <w:hyperlink r:id="rId35" w:history="1">
        <w:r w:rsidRPr="0071440E">
          <w:rPr>
            <w:rFonts w:ascii="Times New Roman" w:eastAsia="Times New Roman" w:hAnsi="Times New Roman" w:cs="Times New Roman"/>
            <w:sz w:val="28"/>
            <w:szCs w:val="28"/>
            <w:u w:val="single"/>
            <w:lang w:eastAsia="ru-RU"/>
          </w:rPr>
          <w:t>жилое помещение</w:t>
        </w:r>
      </w:hyperlink>
      <w:r w:rsidRPr="0071440E">
        <w:rPr>
          <w:rFonts w:ascii="Times New Roman" w:eastAsia="Times New Roman" w:hAnsi="Times New Roman" w:cs="Times New Roman"/>
          <w:sz w:val="28"/>
          <w:szCs w:val="28"/>
          <w:lang w:eastAsia="ru-RU"/>
        </w:rPr>
        <w:t> и коммунальные услуги на основании ст. 155 ЖК РФ осуществляется ежемесячно до десятого числа месяца, следующего за истекшим месяцем, если иной срок не установлен </w:t>
      </w:r>
      <w:hyperlink r:id="rId36" w:history="1">
        <w:r w:rsidRPr="0071440E">
          <w:rPr>
            <w:rFonts w:ascii="Times New Roman" w:eastAsia="Times New Roman" w:hAnsi="Times New Roman" w:cs="Times New Roman"/>
            <w:sz w:val="28"/>
            <w:szCs w:val="28"/>
            <w:u w:val="single"/>
            <w:lang w:eastAsia="ru-RU"/>
          </w:rPr>
          <w:t>договором</w:t>
        </w:r>
      </w:hyperlink>
      <w:r w:rsidRPr="0071440E">
        <w:rPr>
          <w:rFonts w:ascii="Times New Roman" w:eastAsia="Times New Roman" w:hAnsi="Times New Roman" w:cs="Times New Roman"/>
          <w:sz w:val="28"/>
          <w:szCs w:val="28"/>
          <w:lang w:eastAsia="ru-RU"/>
        </w:rPr>
        <w:t> </w:t>
      </w:r>
      <w:hyperlink r:id="rId37" w:history="1">
        <w:r w:rsidRPr="0071440E">
          <w:rPr>
            <w:rFonts w:ascii="Times New Roman" w:eastAsia="Times New Roman" w:hAnsi="Times New Roman" w:cs="Times New Roman"/>
            <w:sz w:val="28"/>
            <w:szCs w:val="28"/>
            <w:u w:val="single"/>
            <w:lang w:eastAsia="ru-RU"/>
          </w:rPr>
          <w:t>управления</w:t>
        </w:r>
      </w:hyperlink>
      <w:r w:rsidRPr="0071440E">
        <w:rPr>
          <w:rFonts w:ascii="Times New Roman" w:eastAsia="Times New Roman" w:hAnsi="Times New Roman" w:cs="Times New Roman"/>
          <w:sz w:val="28"/>
          <w:szCs w:val="28"/>
          <w:lang w:eastAsia="ru-RU"/>
        </w:rPr>
        <w:t> многоквартирным домом, решением общего собрания членов </w:t>
      </w:r>
      <w:hyperlink r:id="rId38" w:history="1">
        <w:r w:rsidRPr="0071440E">
          <w:rPr>
            <w:rFonts w:ascii="Times New Roman" w:eastAsia="Times New Roman" w:hAnsi="Times New Roman" w:cs="Times New Roman"/>
            <w:sz w:val="28"/>
            <w:szCs w:val="28"/>
            <w:u w:val="single"/>
            <w:lang w:eastAsia="ru-RU"/>
          </w:rPr>
          <w:t>товарищества собственников жилья</w:t>
        </w:r>
      </w:hyperlink>
      <w:r w:rsidRPr="0071440E">
        <w:rPr>
          <w:rFonts w:ascii="Times New Roman" w:eastAsia="Times New Roman" w:hAnsi="Times New Roman" w:cs="Times New Roman"/>
          <w:sz w:val="28"/>
          <w:szCs w:val="28"/>
          <w:lang w:eastAsia="ru-RU"/>
        </w:rPr>
        <w:t>, жилищного кооператива или иного специализированного </w:t>
      </w:r>
      <w:hyperlink r:id="rId39" w:history="1">
        <w:r w:rsidRPr="0071440E">
          <w:rPr>
            <w:rFonts w:ascii="Times New Roman" w:eastAsia="Times New Roman" w:hAnsi="Times New Roman" w:cs="Times New Roman"/>
            <w:sz w:val="28"/>
            <w:szCs w:val="28"/>
            <w:u w:val="single"/>
            <w:lang w:eastAsia="ru-RU"/>
          </w:rPr>
          <w:t>потребительского кооператива</w:t>
        </w:r>
      </w:hyperlink>
      <w:r w:rsidRPr="0071440E">
        <w:rPr>
          <w:rFonts w:ascii="Times New Roman" w:eastAsia="Times New Roman" w:hAnsi="Times New Roman" w:cs="Times New Roman"/>
          <w:sz w:val="28"/>
          <w:szCs w:val="28"/>
          <w:lang w:eastAsia="ru-RU"/>
        </w:rPr>
        <w:t>.</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При этом согласно ч. 2 ст. 155 ЖК РФ такая плата вносится:</w:t>
      </w:r>
    </w:p>
    <w:p w:rsidR="0071440E" w:rsidRPr="0071440E" w:rsidRDefault="0071440E" w:rsidP="0071440E">
      <w:pPr>
        <w:numPr>
          <w:ilvl w:val="0"/>
          <w:numId w:val="6"/>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либо на основании платежных документов (в том числе в электронной форме, размещенных в государственной информационной системе жилищно-коммунального хозяйства),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1440E" w:rsidRPr="0071440E" w:rsidRDefault="0071440E" w:rsidP="0071440E">
      <w:pPr>
        <w:numPr>
          <w:ilvl w:val="0"/>
          <w:numId w:val="6"/>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либо на основании информации о размере платы за жилое помещение и коммунальные услуги, задолженности по оплате жилых помещений и коммунальных услуг, размещенной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 К такой информации относятся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Под государственной информационной системой жилищно-коммунального хозяйства (далее - система) в соответствии со ст. 2 Федерального </w:t>
      </w:r>
      <w:hyperlink r:id="rId40" w:history="1">
        <w:r w:rsidRPr="0071440E">
          <w:rPr>
            <w:rFonts w:ascii="Times New Roman" w:eastAsia="Times New Roman" w:hAnsi="Times New Roman" w:cs="Times New Roman"/>
            <w:sz w:val="28"/>
            <w:szCs w:val="28"/>
            <w:u w:val="single"/>
            <w:lang w:eastAsia="ru-RU"/>
          </w:rPr>
          <w:t>закона</w:t>
        </w:r>
      </w:hyperlink>
      <w:r w:rsidRPr="0071440E">
        <w:rPr>
          <w:rFonts w:ascii="Times New Roman" w:eastAsia="Times New Roman" w:hAnsi="Times New Roman" w:cs="Times New Roman"/>
          <w:sz w:val="28"/>
          <w:szCs w:val="28"/>
          <w:lang w:eastAsia="ru-RU"/>
        </w:rPr>
        <w:t> от 21.07.2014 № 209-ФЗ «О государственной информационной системе жилищно-коммунального хозяйства» понимается 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w:t>
      </w:r>
      <w:hyperlink r:id="rId41" w:history="1">
        <w:r w:rsidRPr="0071440E">
          <w:rPr>
            <w:rFonts w:ascii="Times New Roman" w:eastAsia="Times New Roman" w:hAnsi="Times New Roman" w:cs="Times New Roman"/>
            <w:sz w:val="28"/>
            <w:szCs w:val="28"/>
            <w:u w:val="single"/>
            <w:lang w:eastAsia="ru-RU"/>
          </w:rPr>
          <w:t>жилищном фонде</w:t>
        </w:r>
      </w:hyperlink>
      <w:r w:rsidRPr="0071440E">
        <w:rPr>
          <w:rFonts w:ascii="Times New Roman" w:eastAsia="Times New Roman" w:hAnsi="Times New Roman" w:cs="Times New Roman"/>
          <w:sz w:val="28"/>
          <w:szCs w:val="28"/>
          <w:lang w:eastAsia="ru-RU"/>
        </w:rPr>
        <w:t>,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Согласно ч. 2.2 ст. 155 ЖК РФ в случае </w:t>
      </w:r>
      <w:proofErr w:type="spellStart"/>
      <w:r w:rsidRPr="0071440E">
        <w:rPr>
          <w:rFonts w:ascii="Times New Roman" w:eastAsia="Times New Roman" w:hAnsi="Times New Roman" w:cs="Times New Roman"/>
          <w:sz w:val="28"/>
          <w:szCs w:val="28"/>
          <w:lang w:eastAsia="ru-RU"/>
        </w:rPr>
        <w:t>неразмещения</w:t>
      </w:r>
      <w:proofErr w:type="spellEnd"/>
      <w:r w:rsidRPr="0071440E">
        <w:rPr>
          <w:rFonts w:ascii="Times New Roman" w:eastAsia="Times New Roman" w:hAnsi="Times New Roman" w:cs="Times New Roman"/>
          <w:sz w:val="28"/>
          <w:szCs w:val="28"/>
          <w:lang w:eastAsia="ru-RU"/>
        </w:rP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 2 ст. 155 ЖК РФ </w:t>
      </w:r>
      <w:r w:rsidRPr="0071440E">
        <w:rPr>
          <w:rFonts w:ascii="Times New Roman" w:eastAsia="Times New Roman" w:hAnsi="Times New Roman" w:cs="Times New Roman"/>
          <w:sz w:val="28"/>
          <w:szCs w:val="28"/>
          <w:lang w:eastAsia="ru-RU"/>
        </w:rPr>
        <w:lastRenderedPageBreak/>
        <w:t>(т.е. не позднее первого числа месяца, следующего за истекшим месяцем, если иной срок не установлен применительно к конкретному многоквартирному дому), </w:t>
      </w:r>
      <w:hyperlink r:id="rId42" w:history="1">
        <w:r w:rsidRPr="0071440E">
          <w:rPr>
            <w:rFonts w:ascii="Times New Roman" w:eastAsia="Times New Roman" w:hAnsi="Times New Roman" w:cs="Times New Roman"/>
            <w:sz w:val="28"/>
            <w:szCs w:val="28"/>
            <w:u w:val="single"/>
            <w:lang w:eastAsia="ru-RU"/>
          </w:rPr>
          <w:t>граждане</w:t>
        </w:r>
      </w:hyperlink>
      <w:r w:rsidRPr="0071440E">
        <w:rPr>
          <w:rFonts w:ascii="Times New Roman" w:eastAsia="Times New Roman" w:hAnsi="Times New Roman" w:cs="Times New Roman"/>
          <w:sz w:val="28"/>
          <w:szCs w:val="28"/>
          <w:lang w:eastAsia="ru-RU"/>
        </w:rPr>
        <w:t>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В соответствии с Федеральным законом от 21.07.2014 № 263-Ф31 до 01.01.2017 данная норма применяется только на </w:t>
      </w:r>
      <w:hyperlink r:id="rId43" w:history="1">
        <w:r w:rsidRPr="0071440E">
          <w:rPr>
            <w:rFonts w:ascii="Times New Roman" w:eastAsia="Times New Roman" w:hAnsi="Times New Roman" w:cs="Times New Roman"/>
            <w:sz w:val="28"/>
            <w:szCs w:val="28"/>
            <w:u w:val="single"/>
            <w:lang w:eastAsia="ru-RU"/>
          </w:rPr>
          <w:t>территориях</w:t>
        </w:r>
      </w:hyperlink>
      <w:r w:rsidRPr="0071440E">
        <w:rPr>
          <w:rFonts w:ascii="Times New Roman" w:eastAsia="Times New Roman" w:hAnsi="Times New Roman" w:cs="Times New Roman"/>
          <w:sz w:val="28"/>
          <w:szCs w:val="28"/>
          <w:lang w:eastAsia="ru-RU"/>
        </w:rPr>
        <w:t> </w:t>
      </w:r>
      <w:hyperlink r:id="rId44" w:history="1">
        <w:r w:rsidRPr="0071440E">
          <w:rPr>
            <w:rFonts w:ascii="Times New Roman" w:eastAsia="Times New Roman" w:hAnsi="Times New Roman" w:cs="Times New Roman"/>
            <w:sz w:val="28"/>
            <w:szCs w:val="28"/>
            <w:u w:val="single"/>
            <w:lang w:eastAsia="ru-RU"/>
          </w:rPr>
          <w:t>субъектов Российской Федерации</w:t>
        </w:r>
      </w:hyperlink>
      <w:r w:rsidRPr="0071440E">
        <w:rPr>
          <w:rFonts w:ascii="Times New Roman" w:eastAsia="Times New Roman" w:hAnsi="Times New Roman" w:cs="Times New Roman"/>
          <w:sz w:val="28"/>
          <w:szCs w:val="28"/>
          <w:lang w:eastAsia="ru-RU"/>
        </w:rPr>
        <w:t>, заключивших соглашения об опытной эксплуатации системы на территории субъекта Российской Федерации с федеральным </w:t>
      </w:r>
      <w:hyperlink r:id="rId45" w:history="1">
        <w:r w:rsidRPr="0071440E">
          <w:rPr>
            <w:rFonts w:ascii="Times New Roman" w:eastAsia="Times New Roman" w:hAnsi="Times New Roman" w:cs="Times New Roman"/>
            <w:sz w:val="28"/>
            <w:szCs w:val="28"/>
            <w:u w:val="single"/>
            <w:lang w:eastAsia="ru-RU"/>
          </w:rPr>
          <w:t>органом исполнительной власти</w:t>
        </w:r>
      </w:hyperlink>
      <w:r w:rsidRPr="0071440E">
        <w:rPr>
          <w:rFonts w:ascii="Times New Roman" w:eastAsia="Times New Roman" w:hAnsi="Times New Roman" w:cs="Times New Roman"/>
          <w:sz w:val="28"/>
          <w:szCs w:val="28"/>
          <w:lang w:eastAsia="ru-RU"/>
        </w:rPr>
        <w:t>, осуществляющим функции по выработке и реализации государственной политики и нормативно-правовому регулированию в сфере информационных технологий, с федеральным органом </w:t>
      </w:r>
      <w:hyperlink r:id="rId46" w:history="1">
        <w:r w:rsidRPr="0071440E">
          <w:rPr>
            <w:rFonts w:ascii="Times New Roman" w:eastAsia="Times New Roman" w:hAnsi="Times New Roman" w:cs="Times New Roman"/>
            <w:sz w:val="28"/>
            <w:szCs w:val="28"/>
            <w:u w:val="single"/>
            <w:lang w:eastAsia="ru-RU"/>
          </w:rPr>
          <w:t>исполнительной власти</w:t>
        </w:r>
      </w:hyperlink>
      <w:r w:rsidRPr="0071440E">
        <w:rPr>
          <w:rFonts w:ascii="Times New Roman" w:eastAsia="Times New Roman" w:hAnsi="Times New Roman" w:cs="Times New Roman"/>
          <w:sz w:val="28"/>
          <w:szCs w:val="28"/>
          <w:lang w:eastAsia="ru-RU"/>
        </w:rPr>
        <w:t>,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системы. С 01.01.2017 данная норма будет применяться на территориях всех субъектов Российской Федерации.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Следует отметить, что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При несоответствии сведений достоверной считается информация, размещенная в системе.</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Наниматели жилых помещений по договору социального найма и </w:t>
      </w:r>
      <w:hyperlink r:id="rId47" w:history="1">
        <w:r w:rsidRPr="0071440E">
          <w:rPr>
            <w:rFonts w:ascii="Times New Roman" w:eastAsia="Times New Roman" w:hAnsi="Times New Roman" w:cs="Times New Roman"/>
            <w:sz w:val="28"/>
            <w:szCs w:val="28"/>
            <w:u w:val="single"/>
            <w:lang w:eastAsia="ru-RU"/>
          </w:rPr>
          <w:t>договору найма жилого помещения</w:t>
        </w:r>
      </w:hyperlink>
      <w:r w:rsidRPr="0071440E">
        <w:rPr>
          <w:rFonts w:ascii="Times New Roman" w:eastAsia="Times New Roman" w:hAnsi="Times New Roman" w:cs="Times New Roman"/>
          <w:sz w:val="28"/>
          <w:szCs w:val="28"/>
          <w:lang w:eastAsia="ru-RU"/>
        </w:rPr>
        <w:t xml:space="preserve"> государственного или муниципального жилищного фонда вносят плату за наем </w:t>
      </w:r>
      <w:proofErr w:type="spellStart"/>
      <w:r w:rsidRPr="0071440E">
        <w:rPr>
          <w:rFonts w:ascii="Times New Roman" w:eastAsia="Times New Roman" w:hAnsi="Times New Roman" w:cs="Times New Roman"/>
          <w:sz w:val="28"/>
          <w:szCs w:val="28"/>
          <w:lang w:eastAsia="ru-RU"/>
        </w:rPr>
        <w:t>наймодателю</w:t>
      </w:r>
      <w:proofErr w:type="spellEnd"/>
      <w:r w:rsidRPr="0071440E">
        <w:rPr>
          <w:rFonts w:ascii="Times New Roman" w:eastAsia="Times New Roman" w:hAnsi="Times New Roman" w:cs="Times New Roman"/>
          <w:sz w:val="28"/>
          <w:szCs w:val="28"/>
          <w:lang w:eastAsia="ru-RU"/>
        </w:rPr>
        <w:t xml:space="preserve"> этого жилого помещения. Если такие наниматели проживают в многоквартирном доме, управление которым осуществляется управляющей организацией, то они вносят плату за содержание и ремонт жилого помещения, а также плату за коммунальные услуги этой управляющей организации. Исключение составляют случаи, предусмотренные ч. 7.1 ст. 155 ЖК РФ, согласно которой на основании решения общего собрания собственников помещений в многоквартирном доме наниматели (равно как и собственники)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напрямую </w:t>
      </w:r>
      <w:proofErr w:type="spellStart"/>
      <w:r w:rsidRPr="0071440E">
        <w:rPr>
          <w:rFonts w:ascii="Times New Roman" w:eastAsia="Times New Roman" w:hAnsi="Times New Roman" w:cs="Times New Roman"/>
          <w:sz w:val="28"/>
          <w:szCs w:val="28"/>
          <w:lang w:eastAsia="ru-RU"/>
        </w:rPr>
        <w:t>ресурсоснабжающим</w:t>
      </w:r>
      <w:proofErr w:type="spellEnd"/>
      <w:r w:rsidRPr="0071440E">
        <w:rPr>
          <w:rFonts w:ascii="Times New Roman" w:eastAsia="Times New Roman" w:hAnsi="Times New Roman" w:cs="Times New Roman"/>
          <w:sz w:val="28"/>
          <w:szCs w:val="28"/>
          <w:lang w:eastAsia="ru-RU"/>
        </w:rPr>
        <w:t xml:space="preserve"> организациям.</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71440E">
        <w:rPr>
          <w:rFonts w:ascii="Times New Roman" w:eastAsia="Times New Roman" w:hAnsi="Times New Roman" w:cs="Times New Roman"/>
          <w:sz w:val="28"/>
          <w:szCs w:val="28"/>
          <w:lang w:eastAsia="ru-RU"/>
        </w:rPr>
        <w:t>наймодателем</w:t>
      </w:r>
      <w:proofErr w:type="spellEnd"/>
      <w:r w:rsidRPr="0071440E">
        <w:rPr>
          <w:rFonts w:ascii="Times New Roman" w:eastAsia="Times New Roman" w:hAnsi="Times New Roman" w:cs="Times New Roman"/>
          <w:sz w:val="28"/>
          <w:szCs w:val="28"/>
          <w:lang w:eastAsia="ru-RU"/>
        </w:rPr>
        <w:t xml:space="preserve"> этого жилого помещения в согласованном с управляющей организацией порядке.</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71440E">
        <w:rPr>
          <w:rFonts w:ascii="Times New Roman" w:eastAsia="Times New Roman" w:hAnsi="Times New Roman" w:cs="Times New Roman"/>
          <w:sz w:val="28"/>
          <w:szCs w:val="28"/>
          <w:lang w:eastAsia="ru-RU"/>
        </w:rPr>
        <w:t>наймодателю</w:t>
      </w:r>
      <w:proofErr w:type="spellEnd"/>
      <w:r w:rsidRPr="0071440E">
        <w:rPr>
          <w:rFonts w:ascii="Times New Roman" w:eastAsia="Times New Roman" w:hAnsi="Times New Roman" w:cs="Times New Roman"/>
          <w:sz w:val="28"/>
          <w:szCs w:val="28"/>
          <w:lang w:eastAsia="ru-RU"/>
        </w:rPr>
        <w:t xml:space="preserve"> такого жилого помещения, </w:t>
      </w:r>
      <w:r w:rsidRPr="0071440E">
        <w:rPr>
          <w:rFonts w:ascii="Times New Roman" w:eastAsia="Times New Roman" w:hAnsi="Times New Roman" w:cs="Times New Roman"/>
          <w:sz w:val="28"/>
          <w:szCs w:val="28"/>
          <w:lang w:eastAsia="ru-RU"/>
        </w:rPr>
        <w:lastRenderedPageBreak/>
        <w:t xml:space="preserve">если данным договором не предусмотрено внесение нанимателем платы за все или некоторые коммунальные услуги </w:t>
      </w:r>
      <w:proofErr w:type="spellStart"/>
      <w:r w:rsidRPr="0071440E">
        <w:rPr>
          <w:rFonts w:ascii="Times New Roman" w:eastAsia="Times New Roman" w:hAnsi="Times New Roman" w:cs="Times New Roman"/>
          <w:sz w:val="28"/>
          <w:szCs w:val="28"/>
          <w:lang w:eastAsia="ru-RU"/>
        </w:rPr>
        <w:t>ресурсоснабжающим</w:t>
      </w:r>
      <w:proofErr w:type="spellEnd"/>
      <w:r w:rsidRPr="0071440E">
        <w:rPr>
          <w:rFonts w:ascii="Times New Roman" w:eastAsia="Times New Roman" w:hAnsi="Times New Roman" w:cs="Times New Roman"/>
          <w:sz w:val="28"/>
          <w:szCs w:val="28"/>
          <w:lang w:eastAsia="ru-RU"/>
        </w:rPr>
        <w:t xml:space="preserve"> организациям.</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взносы, связанные с оплатой </w:t>
      </w:r>
      <w:hyperlink r:id="rId48" w:history="1">
        <w:r w:rsidRPr="0071440E">
          <w:rPr>
            <w:rFonts w:ascii="Times New Roman" w:eastAsia="Times New Roman" w:hAnsi="Times New Roman" w:cs="Times New Roman"/>
            <w:sz w:val="28"/>
            <w:szCs w:val="28"/>
            <w:u w:val="single"/>
            <w:lang w:eastAsia="ru-RU"/>
          </w:rPr>
          <w:t>расходов</w:t>
        </w:r>
      </w:hyperlink>
      <w:r w:rsidRPr="0071440E">
        <w:rPr>
          <w:rFonts w:ascii="Times New Roman" w:eastAsia="Times New Roman" w:hAnsi="Times New Roman" w:cs="Times New Roman"/>
          <w:sz w:val="28"/>
          <w:szCs w:val="28"/>
          <w:lang w:eastAsia="ru-RU"/>
        </w:rPr>
        <w:t>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Лица, которые не являются членами товарищества собственников жилья либо соответствующего кооператива,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соответствующим, в том числе уплачивают взносы на капитальный ремонт.</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Кроме того, товарищество собственников жилья либо жилищный кооператив или иной специализированный потребительский кооператив могут заключить договор управления многоквартирным домом с управляющей организацией. В таком случае плата за коммунальные услуги должна вноситься управляющей организации.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В свою очередь,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w:t>
      </w:r>
      <w:proofErr w:type="spellStart"/>
      <w:r w:rsidRPr="0071440E">
        <w:rPr>
          <w:rFonts w:ascii="Times New Roman" w:eastAsia="Times New Roman" w:hAnsi="Times New Roman" w:cs="Times New Roman"/>
          <w:sz w:val="28"/>
          <w:szCs w:val="28"/>
          <w:lang w:eastAsia="ru-RU"/>
        </w:rPr>
        <w:t>ресурсоснабжающими</w:t>
      </w:r>
      <w:proofErr w:type="spellEnd"/>
      <w:r w:rsidRPr="0071440E">
        <w:rPr>
          <w:rFonts w:ascii="Times New Roman" w:eastAsia="Times New Roman" w:hAnsi="Times New Roman" w:cs="Times New Roman"/>
          <w:sz w:val="28"/>
          <w:szCs w:val="28"/>
          <w:lang w:eastAsia="ru-RU"/>
        </w:rPr>
        <w:t xml:space="preserve"> организациями, с которыми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к осуществлению расчетов за ресурсы, необходимые для предоставления коммунальных услуг, утвержденными постановлением </w:t>
      </w:r>
      <w:hyperlink r:id="rId49" w:history="1">
        <w:r w:rsidRPr="0071440E">
          <w:rPr>
            <w:rFonts w:ascii="Times New Roman" w:eastAsia="Times New Roman" w:hAnsi="Times New Roman" w:cs="Times New Roman"/>
            <w:sz w:val="28"/>
            <w:szCs w:val="28"/>
            <w:u w:val="single"/>
            <w:lang w:eastAsia="ru-RU"/>
          </w:rPr>
          <w:t>Правительства РФ</w:t>
        </w:r>
      </w:hyperlink>
      <w:r w:rsidRPr="0071440E">
        <w:rPr>
          <w:rFonts w:ascii="Times New Roman" w:eastAsia="Times New Roman" w:hAnsi="Times New Roman" w:cs="Times New Roman"/>
          <w:sz w:val="28"/>
          <w:szCs w:val="28"/>
          <w:lang w:eastAsia="ru-RU"/>
        </w:rPr>
        <w:t xml:space="preserve"> от 28.03.2012 № 253*. С </w:t>
      </w:r>
      <w:proofErr w:type="spellStart"/>
      <w:r w:rsidRPr="0071440E">
        <w:rPr>
          <w:rFonts w:ascii="Times New Roman" w:eastAsia="Times New Roman" w:hAnsi="Times New Roman" w:cs="Times New Roman"/>
          <w:sz w:val="28"/>
          <w:szCs w:val="28"/>
          <w:lang w:eastAsia="ru-RU"/>
        </w:rPr>
        <w:t>ресурсоснабжающими</w:t>
      </w:r>
      <w:proofErr w:type="spellEnd"/>
      <w:r w:rsidRPr="0071440E">
        <w:rPr>
          <w:rFonts w:ascii="Times New Roman" w:eastAsia="Times New Roman" w:hAnsi="Times New Roman" w:cs="Times New Roman"/>
          <w:sz w:val="28"/>
          <w:szCs w:val="28"/>
          <w:lang w:eastAsia="ru-RU"/>
        </w:rPr>
        <w:t xml:space="preserve"> организациями заключаются </w:t>
      </w:r>
      <w:hyperlink r:id="rId50" w:history="1">
        <w:r w:rsidRPr="0071440E">
          <w:rPr>
            <w:rFonts w:ascii="Times New Roman" w:eastAsia="Times New Roman" w:hAnsi="Times New Roman" w:cs="Times New Roman"/>
            <w:sz w:val="28"/>
            <w:szCs w:val="28"/>
            <w:u w:val="single"/>
            <w:lang w:eastAsia="ru-RU"/>
          </w:rPr>
          <w:t>договоры энергоснабжения</w:t>
        </w:r>
      </w:hyperlink>
      <w:r w:rsidRPr="0071440E">
        <w:rPr>
          <w:rFonts w:ascii="Times New Roman" w:eastAsia="Times New Roman" w:hAnsi="Times New Roman" w:cs="Times New Roman"/>
          <w:sz w:val="28"/>
          <w:szCs w:val="28"/>
          <w:lang w:eastAsia="ru-RU"/>
        </w:rPr>
        <w:t>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Как уже упоминалось,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w:t>
      </w:r>
      <w:r w:rsidRPr="0071440E">
        <w:rPr>
          <w:rFonts w:ascii="Times New Roman" w:eastAsia="Times New Roman" w:hAnsi="Times New Roman" w:cs="Times New Roman"/>
          <w:sz w:val="28"/>
          <w:szCs w:val="28"/>
          <w:lang w:eastAsia="ru-RU"/>
        </w:rPr>
        <w:lastRenderedPageBreak/>
        <w:t xml:space="preserve">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71440E">
        <w:rPr>
          <w:rFonts w:ascii="Times New Roman" w:eastAsia="Times New Roman" w:hAnsi="Times New Roman" w:cs="Times New Roman"/>
          <w:sz w:val="28"/>
          <w:szCs w:val="28"/>
          <w:lang w:eastAsia="ru-RU"/>
        </w:rPr>
        <w:t>ресурсоснабжающим</w:t>
      </w:r>
      <w:proofErr w:type="spellEnd"/>
      <w:r w:rsidRPr="0071440E">
        <w:rPr>
          <w:rFonts w:ascii="Times New Roman" w:eastAsia="Times New Roman" w:hAnsi="Times New Roman" w:cs="Times New Roman"/>
          <w:sz w:val="28"/>
          <w:szCs w:val="28"/>
          <w:lang w:eastAsia="ru-RU"/>
        </w:rPr>
        <w:t xml:space="preserve"> организациям.</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Исключение составляют случаи, когда на основании решения общего собрания собственников вносят плату за все или некоторые коммунальные услуги напрямую </w:t>
      </w:r>
      <w:proofErr w:type="spellStart"/>
      <w:r w:rsidRPr="0071440E">
        <w:rPr>
          <w:rFonts w:ascii="Times New Roman" w:eastAsia="Times New Roman" w:hAnsi="Times New Roman" w:cs="Times New Roman"/>
          <w:sz w:val="28"/>
          <w:szCs w:val="28"/>
          <w:lang w:eastAsia="ru-RU"/>
        </w:rPr>
        <w:t>ресурсоснабжающим</w:t>
      </w:r>
      <w:proofErr w:type="spellEnd"/>
      <w:r w:rsidRPr="0071440E">
        <w:rPr>
          <w:rFonts w:ascii="Times New Roman" w:eastAsia="Times New Roman" w:hAnsi="Times New Roman" w:cs="Times New Roman"/>
          <w:sz w:val="28"/>
          <w:szCs w:val="28"/>
          <w:lang w:eastAsia="ru-RU"/>
        </w:rPr>
        <w:t xml:space="preserve"> организациям.</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заключившие договор управления многоквартирным домом с управляющей организацией, вносят плату за жилое помещение и коммунальные услуги такой управляющей организации. Если застройщик осуществляет управление многоквартирным домом без </w:t>
      </w:r>
      <w:hyperlink r:id="rId51" w:history="1">
        <w:r w:rsidRPr="0071440E">
          <w:rPr>
            <w:rFonts w:ascii="Times New Roman" w:eastAsia="Times New Roman" w:hAnsi="Times New Roman" w:cs="Times New Roman"/>
            <w:sz w:val="28"/>
            <w:szCs w:val="28"/>
            <w:u w:val="single"/>
            <w:lang w:eastAsia="ru-RU"/>
          </w:rPr>
          <w:t>заключения договора</w:t>
        </w:r>
      </w:hyperlink>
      <w:r w:rsidRPr="0071440E">
        <w:rPr>
          <w:rFonts w:ascii="Times New Roman" w:eastAsia="Times New Roman" w:hAnsi="Times New Roman" w:cs="Times New Roman"/>
          <w:sz w:val="28"/>
          <w:szCs w:val="28"/>
          <w:lang w:eastAsia="ru-RU"/>
        </w:rPr>
        <w:t> управления таким домом с управляющей организацией, то плата за жилое помещение и коммунальные услуги вносится непосредственно застройщику.</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Важно отметить, что согласно ч. 11 ст. 155 ЖК РФ неиспользование помещений собственниками, нанимателями и иными лицами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осуществляется с </w:t>
      </w:r>
      <w:hyperlink r:id="rId52" w:history="1">
        <w:r w:rsidRPr="0071440E">
          <w:rPr>
            <w:rFonts w:ascii="Times New Roman" w:eastAsia="Times New Roman" w:hAnsi="Times New Roman" w:cs="Times New Roman"/>
            <w:sz w:val="28"/>
            <w:szCs w:val="28"/>
            <w:u w:val="single"/>
            <w:lang w:eastAsia="ru-RU"/>
          </w:rPr>
          <w:t>учетом</w:t>
        </w:r>
      </w:hyperlink>
      <w:r w:rsidRPr="0071440E">
        <w:rPr>
          <w:rFonts w:ascii="Times New Roman" w:eastAsia="Times New Roman" w:hAnsi="Times New Roman" w:cs="Times New Roman"/>
          <w:sz w:val="28"/>
          <w:szCs w:val="28"/>
          <w:lang w:eastAsia="ru-RU"/>
        </w:rPr>
        <w:t> перерасчета платежей за период временного отсутствия граждан в порядке, который утвержден Правительством РФ. Такой порядок закреплен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(ред. от 14.02.2015) «О предоставлении коммунальных услуг собственникам и пользователям помещений в многоквартирных домах и жилых домов».</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Так, согласно разделу VIII указанных правил при временном отсутствии потребителя в жилом помещении, которое не оборудовано индивидуальным или общим (квартирным) прибором учета, более 5 полных календарных дней подряд осуществляется перерасчет платы за коммунальную услугу, за исключением коммунальной услуги по отоплению и газоснабжению на цели отопления жилых помещений.</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w:t>
      </w:r>
      <w:r w:rsidRPr="0071440E">
        <w:rPr>
          <w:rFonts w:ascii="Times New Roman" w:eastAsia="Times New Roman" w:hAnsi="Times New Roman" w:cs="Times New Roman"/>
          <w:sz w:val="28"/>
          <w:szCs w:val="28"/>
          <w:lang w:eastAsia="ru-RU"/>
        </w:rPr>
        <w:lastRenderedPageBreak/>
        <w:t>временного отсутствия потребителя. Размер платы за коммунальную услугу по водоотведению подлежит перерасчету,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не позднее 30 дней после окончания периода временного отсутствия потребителя. 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К заявлению прилагаются документы, подтверждающие продолжительность периода временного отсутствия:</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копия командировочного удостоверения, копия решения (приказа, распоряжения) о направлении в командировку или справка о командировке с приложением копий проездных билетов;</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справка о нахождении на лечении в стационарном лечебном учреждении или на санаторно-курортном лечении;</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заверенные копии, либо распечатка электронных билетов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счета за проживание в гостинице, общежитии или другом месте временного пребывания или их заверенные копии;</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документ органа, осуществляющего временную регистрацию гражданина по месту его временного пребывания, или его заверенная копия;</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 xml:space="preserve">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w:t>
      </w:r>
      <w:r w:rsidRPr="0071440E">
        <w:rPr>
          <w:rFonts w:ascii="Times New Roman" w:eastAsia="Calibri" w:hAnsi="Times New Roman" w:cs="Times New Roman"/>
          <w:sz w:val="28"/>
          <w:szCs w:val="28"/>
        </w:rPr>
        <w:lastRenderedPageBreak/>
        <w:t>которого жилое помещение находилось под непрерывной охраной и пользование которым не осуществлялось;</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справка консульского учреждения или дипломатического </w:t>
      </w:r>
      <w:hyperlink r:id="rId53" w:history="1">
        <w:r w:rsidRPr="0071440E">
          <w:rPr>
            <w:rFonts w:ascii="Times New Roman" w:eastAsia="Calibri" w:hAnsi="Times New Roman" w:cs="Times New Roman"/>
            <w:sz w:val="28"/>
            <w:szCs w:val="28"/>
            <w:u w:val="single"/>
          </w:rPr>
          <w:t>представительства</w:t>
        </w:r>
      </w:hyperlink>
      <w:r w:rsidRPr="0071440E">
        <w:rPr>
          <w:rFonts w:ascii="Times New Roman" w:eastAsia="Calibri" w:hAnsi="Times New Roman" w:cs="Times New Roman"/>
          <w:sz w:val="28"/>
          <w:szCs w:val="28"/>
        </w:rPr>
        <w:t>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w:t>
      </w:r>
      <w:hyperlink r:id="rId54" w:history="1">
        <w:r w:rsidRPr="0071440E">
          <w:rPr>
            <w:rFonts w:ascii="Times New Roman" w:eastAsia="Calibri" w:hAnsi="Times New Roman" w:cs="Times New Roman"/>
            <w:sz w:val="28"/>
            <w:szCs w:val="28"/>
            <w:u w:val="single"/>
          </w:rPr>
          <w:t>личность</w:t>
        </w:r>
      </w:hyperlink>
      <w:r w:rsidRPr="0071440E">
        <w:rPr>
          <w:rFonts w:ascii="Times New Roman" w:eastAsia="Calibri" w:hAnsi="Times New Roman" w:cs="Times New Roman"/>
          <w:sz w:val="28"/>
          <w:szCs w:val="28"/>
        </w:rPr>
        <w:t> гражданина Российской Федерации, содержащего отметки о пересечении </w:t>
      </w:r>
      <w:hyperlink r:id="rId55" w:history="1">
        <w:r w:rsidRPr="0071440E">
          <w:rPr>
            <w:rFonts w:ascii="Times New Roman" w:eastAsia="Calibri" w:hAnsi="Times New Roman" w:cs="Times New Roman"/>
            <w:sz w:val="28"/>
            <w:szCs w:val="28"/>
            <w:u w:val="single"/>
          </w:rPr>
          <w:t>государственной границы</w:t>
        </w:r>
      </w:hyperlink>
      <w:r w:rsidRPr="0071440E">
        <w:rPr>
          <w:rFonts w:ascii="Times New Roman" w:eastAsia="Calibri" w:hAnsi="Times New Roman" w:cs="Times New Roman"/>
          <w:sz w:val="28"/>
          <w:szCs w:val="28"/>
        </w:rPr>
        <w:t> Российской Федерации при осуществлении выезда из Российской Федерации и въезда в Российскую Федерацию;</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1440E" w:rsidRPr="0071440E" w:rsidRDefault="0071440E" w:rsidP="0071440E">
      <w:pPr>
        <w:numPr>
          <w:ilvl w:val="0"/>
          <w:numId w:val="7"/>
        </w:numPr>
        <w:spacing w:after="0" w:line="240" w:lineRule="auto"/>
        <w:ind w:firstLine="709"/>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иные документы, которые, по мнению потребителя, подтверждают факт и продолжительность временного отсутствия потребителя в жилом помещении.</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Копии указанных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 Кроме того, потребитель вправе предоставить исполнителю одновременно оригинал и копию документа, подтверждающего период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Перерасчет производится пропорционально количеству дней временного отсутствия потребителя.</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 xml:space="preserve">Следует обратить внимание на то, что </w:t>
      </w:r>
      <w:proofErr w:type="spellStart"/>
      <w:r w:rsidRPr="0071440E">
        <w:rPr>
          <w:rFonts w:ascii="Times New Roman" w:eastAsia="Times New Roman" w:hAnsi="Times New Roman" w:cs="Times New Roman"/>
          <w:sz w:val="28"/>
          <w:szCs w:val="28"/>
          <w:lang w:eastAsia="ru-RU"/>
        </w:rPr>
        <w:t>наймодатель</w:t>
      </w:r>
      <w:proofErr w:type="spellEnd"/>
      <w:r w:rsidRPr="0071440E">
        <w:rPr>
          <w:rFonts w:ascii="Times New Roman" w:eastAsia="Times New Roman" w:hAnsi="Times New Roman" w:cs="Times New Roman"/>
          <w:sz w:val="28"/>
          <w:szCs w:val="28"/>
          <w:lang w:eastAsia="ru-RU"/>
        </w:rPr>
        <w:t>, управляющая организация обязаны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1440E" w:rsidRPr="0071440E" w:rsidRDefault="0071440E" w:rsidP="0071440E">
      <w:pPr>
        <w:spacing w:after="0" w:line="240" w:lineRule="auto"/>
        <w:ind w:firstLine="709"/>
        <w:jc w:val="both"/>
        <w:rPr>
          <w:rFonts w:ascii="Times New Roman" w:eastAsia="Times New Roman" w:hAnsi="Times New Roman" w:cs="Times New Roman"/>
          <w:sz w:val="28"/>
          <w:szCs w:val="28"/>
          <w:lang w:eastAsia="ru-RU"/>
        </w:rPr>
      </w:pPr>
      <w:r w:rsidRPr="0071440E">
        <w:rPr>
          <w:rFonts w:ascii="Times New Roman" w:eastAsia="Times New Roman" w:hAnsi="Times New Roman" w:cs="Times New Roman"/>
          <w:sz w:val="28"/>
          <w:szCs w:val="28"/>
          <w:lang w:eastAsia="ru-RU"/>
        </w:rPr>
        <w:t>Согласно ч. 14 ст. 155 ЖК РФ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w:t>
      </w:r>
      <w:hyperlink r:id="rId56" w:history="1">
        <w:r w:rsidRPr="0071440E">
          <w:rPr>
            <w:rFonts w:ascii="Times New Roman" w:eastAsia="Times New Roman" w:hAnsi="Times New Roman" w:cs="Times New Roman"/>
            <w:sz w:val="28"/>
            <w:szCs w:val="28"/>
            <w:u w:val="single"/>
            <w:lang w:eastAsia="ru-RU"/>
          </w:rPr>
          <w:t>Центрального банка Российской Федерации</w:t>
        </w:r>
      </w:hyperlink>
      <w:r w:rsidRPr="0071440E">
        <w:rPr>
          <w:rFonts w:ascii="Times New Roman" w:eastAsia="Times New Roman" w:hAnsi="Times New Roman" w:cs="Times New Roman"/>
          <w:sz w:val="28"/>
          <w:szCs w:val="28"/>
          <w:lang w:eastAsia="ru-RU"/>
        </w:rPr>
        <w:t xml:space="preserve">, </w:t>
      </w:r>
      <w:r w:rsidRPr="0071440E">
        <w:rPr>
          <w:rFonts w:ascii="Times New Roman" w:eastAsia="Times New Roman" w:hAnsi="Times New Roman" w:cs="Times New Roman"/>
          <w:sz w:val="28"/>
          <w:szCs w:val="28"/>
          <w:lang w:eastAsia="ru-RU"/>
        </w:rPr>
        <w:lastRenderedPageBreak/>
        <w:t>действующей на момент оплаты, от не выплаченных в срок сумм за каждый день просрочки. Увеличение установленного размера пеней не допускается.</w:t>
      </w:r>
    </w:p>
    <w:p w:rsidR="0071440E" w:rsidRPr="0071440E" w:rsidRDefault="0071440E" w:rsidP="0071440E">
      <w:pPr>
        <w:spacing w:after="0" w:line="240" w:lineRule="auto"/>
        <w:ind w:firstLine="709"/>
        <w:jc w:val="both"/>
        <w:rPr>
          <w:rFonts w:ascii="Times New Roman" w:eastAsia="Calibri" w:hAnsi="Times New Roman" w:cs="Times New Roman"/>
          <w:b/>
          <w:i/>
          <w:sz w:val="28"/>
          <w:szCs w:val="28"/>
          <w:u w:val="single"/>
        </w:rPr>
      </w:pPr>
    </w:p>
    <w:p w:rsidR="0071440E" w:rsidRPr="0071440E" w:rsidRDefault="0071440E" w:rsidP="0071440E">
      <w:pPr>
        <w:spacing w:after="0" w:line="240" w:lineRule="auto"/>
        <w:ind w:firstLine="709"/>
        <w:jc w:val="both"/>
        <w:rPr>
          <w:rFonts w:ascii="Times New Roman" w:eastAsia="Calibri" w:hAnsi="Times New Roman" w:cs="Times New Roman"/>
          <w:b/>
          <w:i/>
          <w:sz w:val="28"/>
          <w:szCs w:val="28"/>
          <w:u w:val="single"/>
        </w:rPr>
      </w:pPr>
      <w:r w:rsidRPr="0071440E">
        <w:rPr>
          <w:rFonts w:ascii="Times New Roman" w:eastAsia="Calibri" w:hAnsi="Times New Roman" w:cs="Times New Roman"/>
          <w:b/>
          <w:i/>
          <w:sz w:val="28"/>
          <w:szCs w:val="28"/>
          <w:u w:val="single"/>
        </w:rPr>
        <w:t>Письменно дайте ответ на 3,5 вопрос - «Вопросы для самоконтроля»</w:t>
      </w:r>
    </w:p>
    <w:p w:rsidR="0071440E" w:rsidRPr="0071440E" w:rsidRDefault="0071440E" w:rsidP="0071440E">
      <w:pPr>
        <w:spacing w:after="0" w:line="240" w:lineRule="auto"/>
        <w:ind w:firstLine="709"/>
        <w:jc w:val="both"/>
        <w:rPr>
          <w:rFonts w:ascii="Times New Roman" w:eastAsia="Calibri" w:hAnsi="Times New Roman" w:cs="Times New Roman"/>
          <w:b/>
          <w:sz w:val="28"/>
          <w:szCs w:val="28"/>
        </w:rPr>
      </w:pPr>
      <w:r w:rsidRPr="0071440E">
        <w:rPr>
          <w:rFonts w:ascii="Times New Roman" w:eastAsia="Calibri" w:hAnsi="Times New Roman" w:cs="Times New Roman"/>
          <w:b/>
          <w:sz w:val="28"/>
          <w:szCs w:val="28"/>
        </w:rPr>
        <w:t xml:space="preserve">Вопросы для самоконтроля: </w:t>
      </w:r>
    </w:p>
    <w:p w:rsidR="0071440E" w:rsidRPr="0071440E" w:rsidRDefault="0071440E" w:rsidP="0071440E">
      <w:pPr>
        <w:spacing w:after="0" w:line="240" w:lineRule="auto"/>
        <w:jc w:val="both"/>
        <w:rPr>
          <w:rFonts w:ascii="Times New Roman" w:eastAsia="Calibri" w:hAnsi="Times New Roman" w:cs="Times New Roman"/>
          <w:sz w:val="28"/>
          <w:szCs w:val="28"/>
        </w:rPr>
      </w:pPr>
      <w:r w:rsidRPr="0071440E">
        <w:rPr>
          <w:rFonts w:ascii="Times New Roman" w:eastAsia="Calibri" w:hAnsi="Times New Roman" w:cs="Times New Roman"/>
          <w:b/>
          <w:sz w:val="28"/>
          <w:szCs w:val="28"/>
        </w:rPr>
        <w:t>1.</w:t>
      </w:r>
      <w:r w:rsidRPr="0071440E">
        <w:rPr>
          <w:rFonts w:ascii="Times New Roman" w:eastAsia="Calibri" w:hAnsi="Times New Roman" w:cs="Times New Roman"/>
          <w:b/>
          <w:sz w:val="28"/>
          <w:szCs w:val="28"/>
        </w:rPr>
        <w:tab/>
      </w:r>
      <w:r w:rsidRPr="0071440E">
        <w:rPr>
          <w:rFonts w:ascii="Times New Roman" w:eastAsia="Calibri" w:hAnsi="Times New Roman" w:cs="Times New Roman"/>
          <w:sz w:val="28"/>
          <w:szCs w:val="28"/>
        </w:rPr>
        <w:t>Плата за жилое помещение и коммунальные услуги</w:t>
      </w:r>
    </w:p>
    <w:p w:rsidR="0071440E" w:rsidRPr="0071440E" w:rsidRDefault="0071440E" w:rsidP="0071440E">
      <w:pPr>
        <w:spacing w:after="0" w:line="240" w:lineRule="auto"/>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2.</w:t>
      </w:r>
      <w:r w:rsidRPr="0071440E">
        <w:rPr>
          <w:rFonts w:ascii="Times New Roman" w:eastAsia="Calibri" w:hAnsi="Times New Roman" w:cs="Times New Roman"/>
          <w:sz w:val="28"/>
          <w:szCs w:val="28"/>
        </w:rPr>
        <w:tab/>
        <w:t>Предоставление субсидий на оплату жилого помещения и коммунальных услуг</w:t>
      </w:r>
    </w:p>
    <w:p w:rsidR="0071440E" w:rsidRPr="0071440E" w:rsidRDefault="0071440E" w:rsidP="0071440E">
      <w:pPr>
        <w:spacing w:after="0" w:line="240" w:lineRule="auto"/>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3.</w:t>
      </w:r>
      <w:r w:rsidRPr="0071440E">
        <w:rPr>
          <w:rFonts w:ascii="Times New Roman" w:eastAsia="Calibri" w:hAnsi="Times New Roman" w:cs="Times New Roman"/>
          <w:sz w:val="28"/>
          <w:szCs w:val="28"/>
        </w:rPr>
        <w:tab/>
        <w:t>Организация предоставления коммунальных услуг</w:t>
      </w:r>
    </w:p>
    <w:p w:rsidR="0071440E" w:rsidRPr="0071440E" w:rsidRDefault="0071440E" w:rsidP="0071440E">
      <w:pPr>
        <w:spacing w:after="0" w:line="240" w:lineRule="auto"/>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4.</w:t>
      </w:r>
      <w:r w:rsidRPr="0071440E">
        <w:rPr>
          <w:rFonts w:ascii="Times New Roman" w:eastAsia="Calibri" w:hAnsi="Times New Roman" w:cs="Times New Roman"/>
          <w:sz w:val="28"/>
          <w:szCs w:val="28"/>
        </w:rPr>
        <w:tab/>
        <w:t>Работа с неплательщиками</w:t>
      </w:r>
    </w:p>
    <w:p w:rsidR="0071440E" w:rsidRPr="0071440E" w:rsidRDefault="0071440E" w:rsidP="0071440E">
      <w:pPr>
        <w:spacing w:after="0" w:line="240" w:lineRule="auto"/>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5.</w:t>
      </w:r>
      <w:r w:rsidRPr="0071440E">
        <w:rPr>
          <w:rFonts w:ascii="Times New Roman" w:eastAsia="Calibri" w:hAnsi="Times New Roman" w:cs="Times New Roman"/>
          <w:sz w:val="28"/>
          <w:szCs w:val="28"/>
        </w:rPr>
        <w:tab/>
        <w:t>Взыскание задолженности по обязательным платежам</w:t>
      </w:r>
    </w:p>
    <w:p w:rsidR="0071440E" w:rsidRPr="0071440E" w:rsidRDefault="0071440E" w:rsidP="0071440E">
      <w:pPr>
        <w:spacing w:after="0" w:line="240" w:lineRule="auto"/>
        <w:jc w:val="center"/>
        <w:rPr>
          <w:rFonts w:ascii="Times New Roman" w:eastAsia="Calibri" w:hAnsi="Times New Roman" w:cs="Times New Roman"/>
          <w:b/>
          <w:sz w:val="28"/>
          <w:szCs w:val="28"/>
        </w:rPr>
      </w:pPr>
    </w:p>
    <w:p w:rsidR="0071440E" w:rsidRPr="0071440E" w:rsidRDefault="0071440E" w:rsidP="0071440E">
      <w:pPr>
        <w:shd w:val="clear" w:color="auto" w:fill="FFFFFF"/>
        <w:spacing w:after="0" w:line="240" w:lineRule="auto"/>
        <w:ind w:firstLine="709"/>
        <w:jc w:val="both"/>
        <w:textAlignment w:val="top"/>
        <w:rPr>
          <w:rFonts w:ascii="Times New Roman" w:eastAsia="Calibri" w:hAnsi="Times New Roman" w:cs="Times New Roman"/>
          <w:color w:val="000000"/>
          <w:sz w:val="28"/>
          <w:szCs w:val="28"/>
          <w:shd w:val="clear" w:color="auto" w:fill="FFFFFF"/>
        </w:rPr>
      </w:pPr>
      <w:r w:rsidRPr="0071440E">
        <w:rPr>
          <w:rFonts w:ascii="Times New Roman" w:eastAsia="Times New Roman" w:hAnsi="Times New Roman" w:cs="Times New Roman"/>
          <w:b/>
          <w:color w:val="000000"/>
          <w:sz w:val="28"/>
          <w:szCs w:val="28"/>
          <w:lang w:eastAsia="ru-RU"/>
        </w:rPr>
        <w:t>Литература:</w:t>
      </w:r>
      <w:r w:rsidRPr="0071440E">
        <w:rPr>
          <w:rFonts w:ascii="Times New Roman" w:eastAsia="Times New Roman" w:hAnsi="Times New Roman" w:cs="Times New Roman"/>
          <w:color w:val="000000"/>
          <w:sz w:val="28"/>
          <w:szCs w:val="28"/>
          <w:lang w:eastAsia="ru-RU"/>
        </w:rPr>
        <w:t xml:space="preserve"> </w:t>
      </w:r>
      <w:r w:rsidRPr="0071440E">
        <w:rPr>
          <w:rFonts w:ascii="Times New Roman" w:eastAsia="Calibri" w:hAnsi="Times New Roman" w:cs="Times New Roman"/>
          <w:color w:val="000000"/>
          <w:sz w:val="28"/>
          <w:szCs w:val="28"/>
          <w:shd w:val="clear" w:color="auto" w:fill="FFFFFF"/>
        </w:rPr>
        <w:t xml:space="preserve">Крашенинников, П. В. Жилищное право / П. В. Крашенинников. - Москва: Статут, 2017. - 416 c. - URL: http://www.iprbookshop.ru/66006.html - Режим доступа: для </w:t>
      </w:r>
      <w:proofErr w:type="spellStart"/>
      <w:r w:rsidRPr="0071440E">
        <w:rPr>
          <w:rFonts w:ascii="Times New Roman" w:eastAsia="Calibri" w:hAnsi="Times New Roman" w:cs="Times New Roman"/>
          <w:color w:val="000000"/>
          <w:sz w:val="28"/>
          <w:szCs w:val="28"/>
          <w:shd w:val="clear" w:color="auto" w:fill="FFFFFF"/>
        </w:rPr>
        <w:t>авторизир</w:t>
      </w:r>
      <w:proofErr w:type="spellEnd"/>
      <w:r w:rsidRPr="0071440E">
        <w:rPr>
          <w:rFonts w:ascii="Times New Roman" w:eastAsia="Calibri" w:hAnsi="Times New Roman" w:cs="Times New Roman"/>
          <w:color w:val="000000"/>
          <w:sz w:val="28"/>
          <w:szCs w:val="28"/>
          <w:shd w:val="clear" w:color="auto" w:fill="FFFFFF"/>
        </w:rPr>
        <w:t>. пользователей</w:t>
      </w:r>
    </w:p>
    <w:p w:rsidR="0071440E" w:rsidRPr="0071440E" w:rsidRDefault="0071440E" w:rsidP="0071440E">
      <w:pPr>
        <w:spacing w:after="0" w:line="240" w:lineRule="auto"/>
        <w:jc w:val="center"/>
        <w:rPr>
          <w:rFonts w:ascii="Times New Roman" w:eastAsia="Calibri" w:hAnsi="Times New Roman" w:cs="Times New Roman"/>
          <w:b/>
          <w:sz w:val="28"/>
          <w:szCs w:val="28"/>
        </w:rPr>
      </w:pPr>
    </w:p>
    <w:p w:rsidR="0071440E" w:rsidRPr="0071440E" w:rsidRDefault="0071440E" w:rsidP="0071440E">
      <w:pPr>
        <w:spacing w:after="0" w:line="240" w:lineRule="auto"/>
        <w:jc w:val="center"/>
        <w:rPr>
          <w:rFonts w:ascii="Times New Roman" w:eastAsia="Calibri" w:hAnsi="Times New Roman" w:cs="Times New Roman"/>
          <w:b/>
          <w:sz w:val="28"/>
          <w:szCs w:val="28"/>
        </w:rPr>
      </w:pPr>
      <w:r w:rsidRPr="0071440E">
        <w:rPr>
          <w:rFonts w:ascii="Times New Roman" w:eastAsia="Calibri" w:hAnsi="Times New Roman" w:cs="Times New Roman"/>
          <w:b/>
          <w:sz w:val="28"/>
          <w:szCs w:val="28"/>
        </w:rPr>
        <w:t>Тема: Плата за жилое помещение и коммунальные услуги</w:t>
      </w:r>
    </w:p>
    <w:p w:rsidR="0071440E" w:rsidRPr="0071440E" w:rsidRDefault="0071440E" w:rsidP="0071440E">
      <w:pPr>
        <w:spacing w:after="0" w:line="240" w:lineRule="auto"/>
        <w:jc w:val="center"/>
        <w:rPr>
          <w:rFonts w:ascii="Times New Roman" w:eastAsia="Calibri" w:hAnsi="Times New Roman" w:cs="Times New Roman"/>
          <w:b/>
          <w:sz w:val="28"/>
          <w:szCs w:val="28"/>
        </w:rPr>
      </w:pPr>
      <w:r w:rsidRPr="0071440E">
        <w:rPr>
          <w:rFonts w:ascii="Times New Roman" w:eastAsia="Calibri" w:hAnsi="Times New Roman" w:cs="Times New Roman"/>
          <w:b/>
          <w:sz w:val="28"/>
          <w:szCs w:val="28"/>
        </w:rPr>
        <w:t>(практическое занятие -2 часа)</w:t>
      </w:r>
    </w:p>
    <w:p w:rsidR="0071440E" w:rsidRPr="0071440E" w:rsidRDefault="0071440E" w:rsidP="0071440E">
      <w:pPr>
        <w:tabs>
          <w:tab w:val="left" w:pos="1501"/>
        </w:tabs>
        <w:spacing w:after="0" w:line="240" w:lineRule="auto"/>
        <w:ind w:firstLine="709"/>
        <w:jc w:val="both"/>
        <w:rPr>
          <w:rFonts w:ascii="Times New Roman" w:eastAsia="Calibri" w:hAnsi="Times New Roman" w:cs="Times New Roman"/>
          <w:b/>
          <w:i/>
          <w:sz w:val="28"/>
          <w:szCs w:val="28"/>
          <w:u w:val="single"/>
        </w:rPr>
      </w:pPr>
    </w:p>
    <w:p w:rsidR="0071440E" w:rsidRPr="0071440E" w:rsidRDefault="0071440E" w:rsidP="0071440E">
      <w:pPr>
        <w:tabs>
          <w:tab w:val="left" w:pos="1501"/>
        </w:tabs>
        <w:spacing w:after="0" w:line="240" w:lineRule="auto"/>
        <w:ind w:firstLine="709"/>
        <w:jc w:val="both"/>
        <w:rPr>
          <w:rFonts w:ascii="Times New Roman" w:eastAsia="Calibri" w:hAnsi="Times New Roman" w:cs="Times New Roman"/>
          <w:b/>
          <w:i/>
          <w:sz w:val="28"/>
          <w:szCs w:val="28"/>
          <w:u w:val="single"/>
        </w:rPr>
      </w:pPr>
      <w:r w:rsidRPr="0071440E">
        <w:rPr>
          <w:rFonts w:ascii="Times New Roman" w:eastAsia="Calibri" w:hAnsi="Times New Roman" w:cs="Times New Roman"/>
          <w:b/>
          <w:i/>
          <w:sz w:val="28"/>
          <w:szCs w:val="28"/>
          <w:u w:val="single"/>
        </w:rPr>
        <w:t>ЗАДАНИЕ: письменно решите задачи.</w:t>
      </w:r>
    </w:p>
    <w:p w:rsidR="0071440E" w:rsidRPr="0071440E" w:rsidRDefault="0071440E" w:rsidP="0071440E">
      <w:pPr>
        <w:tabs>
          <w:tab w:val="left" w:pos="1501"/>
        </w:tabs>
        <w:spacing w:after="0" w:line="240" w:lineRule="auto"/>
        <w:ind w:firstLine="709"/>
        <w:jc w:val="both"/>
        <w:rPr>
          <w:rFonts w:ascii="Times New Roman" w:eastAsia="Calibri" w:hAnsi="Times New Roman" w:cs="Times New Roman"/>
          <w:b/>
          <w:i/>
          <w:sz w:val="28"/>
          <w:szCs w:val="28"/>
          <w:u w:val="single"/>
        </w:rPr>
      </w:pPr>
    </w:p>
    <w:p w:rsidR="0071440E" w:rsidRPr="0071440E" w:rsidRDefault="0071440E" w:rsidP="0071440E">
      <w:pPr>
        <w:autoSpaceDE w:val="0"/>
        <w:autoSpaceDN w:val="0"/>
        <w:adjustRightInd w:val="0"/>
        <w:spacing w:after="0" w:line="240" w:lineRule="auto"/>
        <w:ind w:firstLine="709"/>
        <w:jc w:val="both"/>
        <w:rPr>
          <w:rFonts w:ascii="Times New Roman" w:eastAsia="Calibri" w:hAnsi="Times New Roman" w:cs="Times New Roman"/>
          <w:color w:val="00000A"/>
          <w:sz w:val="28"/>
          <w:szCs w:val="28"/>
        </w:rPr>
      </w:pPr>
      <w:r w:rsidRPr="0071440E">
        <w:rPr>
          <w:rFonts w:ascii="Times New Roman" w:eastAsia="Calibri" w:hAnsi="Times New Roman" w:cs="Times New Roman"/>
          <w:color w:val="00000A"/>
          <w:sz w:val="28"/>
          <w:szCs w:val="28"/>
        </w:rPr>
        <w:t xml:space="preserve">1. Бухгалтерия ТСЖ неправильно производила начисление платы за жилье и коммунальные платежи. После выявления ошибки бухгалтер ТСЖ уволилась, а собственникам квартир были выставлены счета на оплату с учетом задолженности за предыдущие периоды. Собственники квартир отказались оплачивать данные счета. </w:t>
      </w:r>
    </w:p>
    <w:p w:rsidR="0071440E" w:rsidRPr="0071440E" w:rsidRDefault="0071440E" w:rsidP="0071440E">
      <w:pPr>
        <w:autoSpaceDE w:val="0"/>
        <w:autoSpaceDN w:val="0"/>
        <w:adjustRightInd w:val="0"/>
        <w:spacing w:after="0" w:line="240" w:lineRule="auto"/>
        <w:ind w:firstLine="709"/>
        <w:jc w:val="both"/>
        <w:rPr>
          <w:rFonts w:ascii="Times New Roman" w:eastAsia="Calibri" w:hAnsi="Times New Roman" w:cs="Times New Roman"/>
          <w:color w:val="00000A"/>
          <w:sz w:val="28"/>
          <w:szCs w:val="28"/>
        </w:rPr>
      </w:pPr>
      <w:r w:rsidRPr="0071440E">
        <w:rPr>
          <w:rFonts w:ascii="Times New Roman" w:eastAsia="Calibri" w:hAnsi="Times New Roman" w:cs="Times New Roman"/>
          <w:color w:val="00000A"/>
          <w:sz w:val="28"/>
          <w:szCs w:val="28"/>
        </w:rPr>
        <w:t>Проанализируйте правовой статус участников данных отношений. Решите дело.</w:t>
      </w:r>
    </w:p>
    <w:p w:rsidR="0071440E" w:rsidRPr="0071440E" w:rsidRDefault="0071440E" w:rsidP="0071440E">
      <w:pPr>
        <w:autoSpaceDE w:val="0"/>
        <w:autoSpaceDN w:val="0"/>
        <w:adjustRightInd w:val="0"/>
        <w:spacing w:after="0" w:line="240" w:lineRule="auto"/>
        <w:ind w:firstLine="709"/>
        <w:jc w:val="both"/>
        <w:rPr>
          <w:rFonts w:ascii="Times New Roman" w:eastAsia="Calibri" w:hAnsi="Times New Roman" w:cs="Times New Roman"/>
          <w:color w:val="00000A"/>
          <w:sz w:val="28"/>
          <w:szCs w:val="28"/>
        </w:rPr>
      </w:pPr>
      <w:r w:rsidRPr="0071440E">
        <w:rPr>
          <w:rFonts w:ascii="Times New Roman" w:eastAsia="Calibri" w:hAnsi="Times New Roman" w:cs="Times New Roman"/>
          <w:color w:val="00000A"/>
          <w:sz w:val="28"/>
          <w:szCs w:val="28"/>
        </w:rPr>
        <w:t>2. Мошкин, наниматель по договору социального найма, производил оплату коммунальных услуг периодически, но не в полном объеме. Орган местного самоуправления предъявил иск к Мошкину о выселении. Правомерны ли действия органа местного самоуправления? Изменится ли Ваш ответ, если Мошкин является собственником квартиры?</w:t>
      </w:r>
    </w:p>
    <w:p w:rsidR="0071440E" w:rsidRPr="0071440E" w:rsidRDefault="0071440E" w:rsidP="0071440E">
      <w:pPr>
        <w:autoSpaceDE w:val="0"/>
        <w:autoSpaceDN w:val="0"/>
        <w:adjustRightInd w:val="0"/>
        <w:spacing w:after="0" w:line="240" w:lineRule="auto"/>
        <w:ind w:firstLine="709"/>
        <w:jc w:val="both"/>
        <w:rPr>
          <w:rFonts w:ascii="Times New Roman" w:eastAsia="Calibri" w:hAnsi="Times New Roman" w:cs="Times New Roman"/>
          <w:color w:val="00000A"/>
          <w:sz w:val="28"/>
          <w:szCs w:val="28"/>
        </w:rPr>
      </w:pPr>
      <w:r w:rsidRPr="0071440E">
        <w:rPr>
          <w:rFonts w:ascii="Times New Roman" w:eastAsia="Calibri" w:hAnsi="Times New Roman" w:cs="Times New Roman"/>
          <w:color w:val="00000A"/>
          <w:sz w:val="28"/>
          <w:szCs w:val="28"/>
        </w:rPr>
        <w:t xml:space="preserve">3. Дронов установил в своей квартире индивидуальные счетчики водопотребления, </w:t>
      </w:r>
      <w:proofErr w:type="spellStart"/>
      <w:r w:rsidRPr="0071440E">
        <w:rPr>
          <w:rFonts w:ascii="Times New Roman" w:eastAsia="Calibri" w:hAnsi="Times New Roman" w:cs="Times New Roman"/>
          <w:color w:val="00000A"/>
          <w:sz w:val="28"/>
          <w:szCs w:val="28"/>
        </w:rPr>
        <w:t>газопотребления</w:t>
      </w:r>
      <w:proofErr w:type="spellEnd"/>
      <w:r w:rsidRPr="0071440E">
        <w:rPr>
          <w:rFonts w:ascii="Times New Roman" w:eastAsia="Calibri" w:hAnsi="Times New Roman" w:cs="Times New Roman"/>
          <w:color w:val="00000A"/>
          <w:sz w:val="28"/>
          <w:szCs w:val="28"/>
        </w:rPr>
        <w:t xml:space="preserve"> и энергопотребления. Правомерны ли действия Дронова? В каком порядке будет производиться начисление платы за жилье и коммунальные услуги в данном случае? Изменится ли Ваше решение в зависимости от муниципального образования, где проживает Дронов?</w:t>
      </w:r>
    </w:p>
    <w:p w:rsidR="0071440E" w:rsidRPr="0071440E" w:rsidRDefault="0071440E" w:rsidP="0071440E">
      <w:pPr>
        <w:autoSpaceDE w:val="0"/>
        <w:autoSpaceDN w:val="0"/>
        <w:adjustRightInd w:val="0"/>
        <w:spacing w:after="0" w:line="240" w:lineRule="auto"/>
        <w:ind w:firstLine="709"/>
        <w:jc w:val="both"/>
        <w:rPr>
          <w:rFonts w:ascii="Times New Roman" w:eastAsia="Calibri" w:hAnsi="Times New Roman" w:cs="Times New Roman"/>
          <w:color w:val="00000A"/>
          <w:sz w:val="28"/>
          <w:szCs w:val="28"/>
        </w:rPr>
      </w:pPr>
    </w:p>
    <w:p w:rsidR="0071440E" w:rsidRPr="0071440E" w:rsidRDefault="0071440E" w:rsidP="0071440E">
      <w:pPr>
        <w:spacing w:after="0" w:line="240" w:lineRule="auto"/>
        <w:jc w:val="both"/>
        <w:rPr>
          <w:rFonts w:ascii="Times New Roman" w:eastAsia="Times New Roman" w:hAnsi="Times New Roman" w:cs="Times New Roman"/>
          <w:color w:val="000000"/>
          <w:sz w:val="28"/>
          <w:szCs w:val="28"/>
          <w:lang w:eastAsia="ru-RU"/>
        </w:rPr>
      </w:pPr>
      <w:r w:rsidRPr="0071440E">
        <w:rPr>
          <w:rFonts w:ascii="Times New Roman" w:eastAsia="Calibri" w:hAnsi="Times New Roman" w:cs="Times New Roman"/>
          <w:color w:val="000000"/>
          <w:sz w:val="28"/>
          <w:szCs w:val="28"/>
        </w:rPr>
        <w:t xml:space="preserve">          </w:t>
      </w:r>
      <w:proofErr w:type="gramStart"/>
      <w:r w:rsidRPr="0071440E">
        <w:rPr>
          <w:rFonts w:ascii="Times New Roman" w:eastAsia="Calibri" w:hAnsi="Times New Roman" w:cs="Times New Roman"/>
          <w:color w:val="000000"/>
          <w:sz w:val="28"/>
          <w:szCs w:val="28"/>
        </w:rPr>
        <w:t>Материал  для</w:t>
      </w:r>
      <w:proofErr w:type="gramEnd"/>
      <w:r w:rsidRPr="0071440E">
        <w:rPr>
          <w:rFonts w:ascii="Times New Roman" w:eastAsia="Calibri" w:hAnsi="Times New Roman" w:cs="Times New Roman"/>
          <w:color w:val="000000"/>
          <w:sz w:val="28"/>
          <w:szCs w:val="28"/>
        </w:rPr>
        <w:t xml:space="preserve"> подготовки к практическому занятию можно найти на сайте -</w:t>
      </w:r>
      <w:hyperlink r:id="rId57" w:tgtFrame="_blank" w:history="1">
        <w:r w:rsidRPr="0071440E">
          <w:rPr>
            <w:rFonts w:ascii="Times New Roman" w:eastAsia="Times New Roman" w:hAnsi="Times New Roman" w:cs="Times New Roman"/>
            <w:b/>
            <w:bCs/>
            <w:color w:val="000000"/>
            <w:sz w:val="28"/>
            <w:szCs w:val="28"/>
            <w:lang w:eastAsia="ru-RU"/>
          </w:rPr>
          <w:t>iprbookshop.ru</w:t>
        </w:r>
      </w:hyperlink>
      <w:r w:rsidRPr="0071440E">
        <w:rPr>
          <w:rFonts w:ascii="Times New Roman" w:eastAsia="Times New Roman" w:hAnsi="Times New Roman" w:cs="Times New Roman"/>
          <w:color w:val="000000"/>
          <w:sz w:val="28"/>
          <w:szCs w:val="28"/>
          <w:lang w:eastAsia="ru-RU"/>
        </w:rPr>
        <w:t>.</w:t>
      </w:r>
    </w:p>
    <w:p w:rsidR="0071440E" w:rsidRPr="0071440E" w:rsidRDefault="0071440E" w:rsidP="0071440E">
      <w:pPr>
        <w:spacing w:after="0" w:line="240" w:lineRule="auto"/>
        <w:jc w:val="both"/>
        <w:rPr>
          <w:rFonts w:ascii="Times New Roman" w:eastAsia="Times New Roman" w:hAnsi="Times New Roman" w:cs="Times New Roman"/>
          <w:color w:val="000000"/>
          <w:sz w:val="28"/>
          <w:szCs w:val="28"/>
          <w:lang w:eastAsia="ru-RU"/>
        </w:rPr>
      </w:pPr>
    </w:p>
    <w:p w:rsidR="0071440E" w:rsidRPr="0071440E" w:rsidRDefault="0071440E" w:rsidP="0071440E">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71440E">
        <w:rPr>
          <w:rFonts w:ascii="Times New Roman" w:eastAsia="Calibri" w:hAnsi="Times New Roman" w:cs="Times New Roman"/>
          <w:b/>
          <w:sz w:val="28"/>
          <w:szCs w:val="28"/>
        </w:rPr>
        <w:t>Литература:</w:t>
      </w:r>
      <w:r w:rsidRPr="0071440E">
        <w:rPr>
          <w:rFonts w:ascii="Times New Roman" w:eastAsia="Times New Roman" w:hAnsi="Times New Roman" w:cs="Times New Roman"/>
          <w:color w:val="000000"/>
          <w:sz w:val="28"/>
          <w:szCs w:val="28"/>
          <w:lang w:eastAsia="ru-RU"/>
        </w:rPr>
        <w:t xml:space="preserve"> </w:t>
      </w:r>
    </w:p>
    <w:p w:rsidR="0071440E" w:rsidRPr="0071440E" w:rsidRDefault="0071440E" w:rsidP="0071440E">
      <w:pPr>
        <w:shd w:val="clear" w:color="auto" w:fill="FFFFFF"/>
        <w:spacing w:after="0" w:line="240" w:lineRule="auto"/>
        <w:ind w:firstLine="709"/>
        <w:contextualSpacing/>
        <w:jc w:val="both"/>
        <w:textAlignment w:val="top"/>
        <w:rPr>
          <w:rFonts w:ascii="Times New Roman" w:eastAsia="Calibri" w:hAnsi="Times New Roman" w:cs="Times New Roman"/>
          <w:b/>
          <w:color w:val="00000A"/>
          <w:sz w:val="24"/>
          <w:szCs w:val="24"/>
        </w:rPr>
      </w:pPr>
      <w:r w:rsidRPr="0071440E">
        <w:rPr>
          <w:rFonts w:ascii="Times New Roman" w:eastAsia="Calibri" w:hAnsi="Times New Roman" w:cs="Times New Roman"/>
          <w:color w:val="000000"/>
          <w:sz w:val="28"/>
          <w:szCs w:val="28"/>
          <w:shd w:val="clear" w:color="auto" w:fill="FFFFFF"/>
        </w:rPr>
        <w:lastRenderedPageBreak/>
        <w:t xml:space="preserve">Крашенинников, П. В. Жилищное право / П. В. Крашенинников. - Москва: Статут, 2017. - 416 c. - URL: http://www.iprbookshop.ru/66006.html - Режим доступа: для </w:t>
      </w:r>
      <w:proofErr w:type="spellStart"/>
      <w:r w:rsidRPr="0071440E">
        <w:rPr>
          <w:rFonts w:ascii="Times New Roman" w:eastAsia="Calibri" w:hAnsi="Times New Roman" w:cs="Times New Roman"/>
          <w:color w:val="000000"/>
          <w:sz w:val="28"/>
          <w:szCs w:val="28"/>
          <w:shd w:val="clear" w:color="auto" w:fill="FFFFFF"/>
        </w:rPr>
        <w:t>авторизир</w:t>
      </w:r>
      <w:proofErr w:type="spellEnd"/>
      <w:r w:rsidRPr="0071440E">
        <w:rPr>
          <w:rFonts w:ascii="Times New Roman" w:eastAsia="Calibri" w:hAnsi="Times New Roman" w:cs="Times New Roman"/>
          <w:color w:val="000000"/>
          <w:sz w:val="28"/>
          <w:szCs w:val="28"/>
          <w:shd w:val="clear" w:color="auto" w:fill="FFFFFF"/>
        </w:rPr>
        <w:t>. пользователей</w:t>
      </w:r>
      <w:r w:rsidRPr="0071440E">
        <w:rPr>
          <w:rFonts w:ascii="Times New Roman" w:eastAsia="Calibri" w:hAnsi="Times New Roman" w:cs="Times New Roman"/>
          <w:b/>
          <w:color w:val="00000A"/>
          <w:sz w:val="24"/>
          <w:szCs w:val="24"/>
        </w:rPr>
        <w:t xml:space="preserve"> </w:t>
      </w:r>
    </w:p>
    <w:p w:rsidR="00481EBB" w:rsidRDefault="00481EBB">
      <w:bookmarkStart w:id="0" w:name="_GoBack"/>
      <w:bookmarkEnd w:id="0"/>
    </w:p>
    <w:sectPr w:rsidR="00481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74F7"/>
    <w:multiLevelType w:val="multilevel"/>
    <w:tmpl w:val="0EB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835D3"/>
    <w:multiLevelType w:val="multilevel"/>
    <w:tmpl w:val="289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22553"/>
    <w:multiLevelType w:val="multilevel"/>
    <w:tmpl w:val="2DD46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4637"/>
    <w:multiLevelType w:val="multilevel"/>
    <w:tmpl w:val="03DED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71093E"/>
    <w:multiLevelType w:val="multilevel"/>
    <w:tmpl w:val="5C7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13F4C"/>
    <w:multiLevelType w:val="multilevel"/>
    <w:tmpl w:val="F11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431A32"/>
    <w:multiLevelType w:val="multilevel"/>
    <w:tmpl w:val="30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0E"/>
    <w:rsid w:val="00481EBB"/>
    <w:rsid w:val="0071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4292-15EF-42CC-A1CE-3D53825A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d13.html" TargetMode="External"/><Relationship Id="rId18" Type="http://schemas.openxmlformats.org/officeDocument/2006/relationships/hyperlink" Target="http://be5.biz/terms/r11.html" TargetMode="External"/><Relationship Id="rId26" Type="http://schemas.openxmlformats.org/officeDocument/2006/relationships/hyperlink" Target="http://be5.biz/terms/g9.html" TargetMode="External"/><Relationship Id="rId39" Type="http://schemas.openxmlformats.org/officeDocument/2006/relationships/hyperlink" Target="http://be5.biz/terms/p50.html" TargetMode="External"/><Relationship Id="rId21" Type="http://schemas.openxmlformats.org/officeDocument/2006/relationships/hyperlink" Target="http://be5.biz/terms/u17.html" TargetMode="External"/><Relationship Id="rId34" Type="http://schemas.openxmlformats.org/officeDocument/2006/relationships/hyperlink" Target="http://be5.biz/pravo/z003/22.html" TargetMode="External"/><Relationship Id="rId42" Type="http://schemas.openxmlformats.org/officeDocument/2006/relationships/hyperlink" Target="http://be5.biz/terms/g9.html" TargetMode="External"/><Relationship Id="rId47" Type="http://schemas.openxmlformats.org/officeDocument/2006/relationships/hyperlink" Target="http://be5.biz/terms/d21.html" TargetMode="External"/><Relationship Id="rId50" Type="http://schemas.openxmlformats.org/officeDocument/2006/relationships/hyperlink" Target="http://be5.biz/terms/d25.html" TargetMode="External"/><Relationship Id="rId55" Type="http://schemas.openxmlformats.org/officeDocument/2006/relationships/hyperlink" Target="http://be5.biz/terms/g19.html" TargetMode="External"/><Relationship Id="rId7" Type="http://schemas.openxmlformats.org/officeDocument/2006/relationships/hyperlink" Target="http://be5.biz/pravo/z003/22.html" TargetMode="External"/><Relationship Id="rId12" Type="http://schemas.openxmlformats.org/officeDocument/2006/relationships/hyperlink" Target="http://be5.biz/terms/j4.html" TargetMode="External"/><Relationship Id="rId17" Type="http://schemas.openxmlformats.org/officeDocument/2006/relationships/hyperlink" Target="http://be5.biz/terms/c14.html" TargetMode="External"/><Relationship Id="rId25" Type="http://schemas.openxmlformats.org/officeDocument/2006/relationships/hyperlink" Target="http://be5.biz/terms/p1.html" TargetMode="External"/><Relationship Id="rId33" Type="http://schemas.openxmlformats.org/officeDocument/2006/relationships/hyperlink" Target="http://be5.biz/terms/o31.html" TargetMode="External"/><Relationship Id="rId38" Type="http://schemas.openxmlformats.org/officeDocument/2006/relationships/hyperlink" Target="http://be5.biz/terms/t14.html" TargetMode="External"/><Relationship Id="rId46" Type="http://schemas.openxmlformats.org/officeDocument/2006/relationships/hyperlink" Target="http://be5.biz/terms/i4.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5.biz/terms/z4.html" TargetMode="External"/><Relationship Id="rId20" Type="http://schemas.openxmlformats.org/officeDocument/2006/relationships/hyperlink" Target="http://be5.biz/terms/o16.html" TargetMode="External"/><Relationship Id="rId29" Type="http://schemas.openxmlformats.org/officeDocument/2006/relationships/hyperlink" Target="http://be5.biz/terms/u7.html" TargetMode="External"/><Relationship Id="rId41" Type="http://schemas.openxmlformats.org/officeDocument/2006/relationships/hyperlink" Target="http://be5.biz/terms/j4.html" TargetMode="External"/><Relationship Id="rId54" Type="http://schemas.openxmlformats.org/officeDocument/2006/relationships/hyperlink" Target="http://be5.biz/terms/l2.html" TargetMode="External"/><Relationship Id="rId1" Type="http://schemas.openxmlformats.org/officeDocument/2006/relationships/numbering" Target="numbering.xml"/><Relationship Id="rId6" Type="http://schemas.openxmlformats.org/officeDocument/2006/relationships/hyperlink" Target="http://be5.biz/pravo/z003/22.html" TargetMode="External"/><Relationship Id="rId11" Type="http://schemas.openxmlformats.org/officeDocument/2006/relationships/hyperlink" Target="http://be5.biz/terms/d21.html" TargetMode="External"/><Relationship Id="rId24" Type="http://schemas.openxmlformats.org/officeDocument/2006/relationships/hyperlink" Target="http://be5.biz/terms/g8.html" TargetMode="External"/><Relationship Id="rId32" Type="http://schemas.openxmlformats.org/officeDocument/2006/relationships/hyperlink" Target="http://be5.biz/terms/m17.html" TargetMode="External"/><Relationship Id="rId37" Type="http://schemas.openxmlformats.org/officeDocument/2006/relationships/hyperlink" Target="http://be5.biz/terms/u17.html" TargetMode="External"/><Relationship Id="rId40" Type="http://schemas.openxmlformats.org/officeDocument/2006/relationships/hyperlink" Target="http://be5.biz/terms/z4.html" TargetMode="External"/><Relationship Id="rId45" Type="http://schemas.openxmlformats.org/officeDocument/2006/relationships/hyperlink" Target="http://be5.biz/terms/o31.html" TargetMode="External"/><Relationship Id="rId53" Type="http://schemas.openxmlformats.org/officeDocument/2006/relationships/hyperlink" Target="http://be5.biz/terms/p20.html" TargetMode="External"/><Relationship Id="rId58" Type="http://schemas.openxmlformats.org/officeDocument/2006/relationships/fontTable" Target="fontTable.xml"/><Relationship Id="rId5" Type="http://schemas.openxmlformats.org/officeDocument/2006/relationships/hyperlink" Target="http://be5.biz/pravo/z003/22.html" TargetMode="External"/><Relationship Id="rId15" Type="http://schemas.openxmlformats.org/officeDocument/2006/relationships/hyperlink" Target="http://be5.biz/terms/u18.html" TargetMode="External"/><Relationship Id="rId23" Type="http://schemas.openxmlformats.org/officeDocument/2006/relationships/hyperlink" Target="http://be5.biz/terms/m6.html" TargetMode="External"/><Relationship Id="rId28" Type="http://schemas.openxmlformats.org/officeDocument/2006/relationships/hyperlink" Target="http://be5.biz/terms/p50.html" TargetMode="External"/><Relationship Id="rId36" Type="http://schemas.openxmlformats.org/officeDocument/2006/relationships/hyperlink" Target="http://be5.biz/terms/d3.html" TargetMode="External"/><Relationship Id="rId49" Type="http://schemas.openxmlformats.org/officeDocument/2006/relationships/hyperlink" Target="http://be5.biz/terms/p18.html" TargetMode="External"/><Relationship Id="rId57" Type="http://schemas.openxmlformats.org/officeDocument/2006/relationships/hyperlink" Target="http://www.iprbookshop.ru/" TargetMode="External"/><Relationship Id="rId10" Type="http://schemas.openxmlformats.org/officeDocument/2006/relationships/hyperlink" Target="http://be5.biz/terms/z9.html" TargetMode="External"/><Relationship Id="rId19" Type="http://schemas.openxmlformats.org/officeDocument/2006/relationships/hyperlink" Target="http://be5.biz/terms/o15.html" TargetMode="External"/><Relationship Id="rId31" Type="http://schemas.openxmlformats.org/officeDocument/2006/relationships/hyperlink" Target="http://be5.biz/terms/t7.html" TargetMode="External"/><Relationship Id="rId44" Type="http://schemas.openxmlformats.org/officeDocument/2006/relationships/hyperlink" Target="http://be5.biz/terms/c14.html" TargetMode="External"/><Relationship Id="rId52" Type="http://schemas.openxmlformats.org/officeDocument/2006/relationships/hyperlink" Target="http://be5.biz/terms/u18.html" TargetMode="External"/><Relationship Id="rId4" Type="http://schemas.openxmlformats.org/officeDocument/2006/relationships/webSettings" Target="webSettings.xml"/><Relationship Id="rId9" Type="http://schemas.openxmlformats.org/officeDocument/2006/relationships/hyperlink" Target="http://be5.biz/terms/d3.html" TargetMode="External"/><Relationship Id="rId14" Type="http://schemas.openxmlformats.org/officeDocument/2006/relationships/hyperlink" Target="http://be5.biz/terms/p10.html" TargetMode="External"/><Relationship Id="rId22" Type="http://schemas.openxmlformats.org/officeDocument/2006/relationships/hyperlink" Target="http://be5.biz/terms/p18.html" TargetMode="External"/><Relationship Id="rId27" Type="http://schemas.openxmlformats.org/officeDocument/2006/relationships/hyperlink" Target="http://be5.biz/terms/t14.html" TargetMode="External"/><Relationship Id="rId30" Type="http://schemas.openxmlformats.org/officeDocument/2006/relationships/hyperlink" Target="http://be5.biz/terms/v7.html" TargetMode="External"/><Relationship Id="rId35" Type="http://schemas.openxmlformats.org/officeDocument/2006/relationships/hyperlink" Target="http://be5.biz/terms/j5.html" TargetMode="External"/><Relationship Id="rId43" Type="http://schemas.openxmlformats.org/officeDocument/2006/relationships/hyperlink" Target="http://be5.biz/terms/t7.html" TargetMode="External"/><Relationship Id="rId48" Type="http://schemas.openxmlformats.org/officeDocument/2006/relationships/hyperlink" Target="http://be5.biz/terms/r11.html" TargetMode="External"/><Relationship Id="rId56" Type="http://schemas.openxmlformats.org/officeDocument/2006/relationships/hyperlink" Target="http://be5.biz/terms/b7.html" TargetMode="External"/><Relationship Id="rId8" Type="http://schemas.openxmlformats.org/officeDocument/2006/relationships/hyperlink" Target="http://be5.biz/terms/j5.html" TargetMode="External"/><Relationship Id="rId51" Type="http://schemas.openxmlformats.org/officeDocument/2006/relationships/hyperlink" Target="http://be5.biz/terms/z9.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4640</Words>
  <Characters>26449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2020-10-25T20:28:00Z</dcterms:created>
  <dcterms:modified xsi:type="dcterms:W3CDTF">2020-10-25T20:32:00Z</dcterms:modified>
</cp:coreProperties>
</file>